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13642" w14:textId="77777777" w:rsidR="00D46ACD" w:rsidRPr="00C24148" w:rsidRDefault="00D46ACD" w:rsidP="00933B99">
      <w:pPr>
        <w:spacing w:line="276" w:lineRule="auto"/>
        <w:rPr>
          <w:rFonts w:ascii="Times New Roman" w:hAnsi="Times New Roman"/>
          <w:b/>
          <w:bCs/>
          <w:color w:val="000000" w:themeColor="text1"/>
          <w:sz w:val="22"/>
          <w:szCs w:val="22"/>
        </w:rPr>
      </w:pPr>
    </w:p>
    <w:p w14:paraId="3BD3EC72" w14:textId="3CBD92E1" w:rsidR="00C010BD" w:rsidRPr="00C24148" w:rsidRDefault="00226F43" w:rsidP="00933B99">
      <w:pPr>
        <w:spacing w:before="120" w:after="120" w:line="276" w:lineRule="auto"/>
        <w:rPr>
          <w:rFonts w:ascii="Times New Roman" w:eastAsia="Calibri" w:hAnsi="Times New Roman"/>
          <w:b/>
          <w:smallCaps/>
          <w:color w:val="000000" w:themeColor="text1"/>
          <w:sz w:val="22"/>
          <w:szCs w:val="22"/>
          <w:lang w:val="en-US" w:eastAsia="en-US"/>
        </w:rPr>
      </w:pPr>
      <w:r w:rsidRPr="00C24148">
        <w:rPr>
          <w:rFonts w:ascii="Times New Roman" w:eastAsia="Calibri" w:hAnsi="Times New Roman"/>
          <w:b/>
          <w:smallCaps/>
          <w:color w:val="000000" w:themeColor="text1"/>
          <w:sz w:val="22"/>
          <w:szCs w:val="22"/>
          <w:lang w:val="en-US" w:eastAsia="en-US"/>
        </w:rPr>
        <w:t>ORDERING PARTY</w:t>
      </w:r>
    </w:p>
    <w:p w14:paraId="60FAB3ED" w14:textId="77777777" w:rsidR="00DB3D59" w:rsidRPr="00C24148" w:rsidRDefault="00DB3D59" w:rsidP="00DB3D59">
      <w:pPr>
        <w:spacing w:line="276" w:lineRule="auto"/>
        <w:rPr>
          <w:rFonts w:ascii="Times New Roman" w:hAnsi="Times New Roman"/>
          <w:b/>
          <w:bCs/>
          <w:color w:val="000000" w:themeColor="text1"/>
          <w:sz w:val="22"/>
          <w:szCs w:val="22"/>
          <w:lang w:val="en-US"/>
        </w:rPr>
      </w:pPr>
      <w:r w:rsidRPr="00C24148">
        <w:rPr>
          <w:rFonts w:ascii="Times New Roman" w:hAnsi="Times New Roman"/>
          <w:b/>
          <w:bCs/>
          <w:color w:val="000000" w:themeColor="text1"/>
          <w:sz w:val="22"/>
          <w:szCs w:val="22"/>
          <w:lang w:val="en-US"/>
        </w:rPr>
        <w:t xml:space="preserve">Silva LS Sp. z </w:t>
      </w:r>
      <w:proofErr w:type="spellStart"/>
      <w:r w:rsidRPr="00C24148">
        <w:rPr>
          <w:rFonts w:ascii="Times New Roman" w:hAnsi="Times New Roman"/>
          <w:b/>
          <w:bCs/>
          <w:color w:val="000000" w:themeColor="text1"/>
          <w:sz w:val="22"/>
          <w:szCs w:val="22"/>
          <w:lang w:val="en-US"/>
        </w:rPr>
        <w:t>o.o.</w:t>
      </w:r>
      <w:proofErr w:type="spellEnd"/>
      <w:r w:rsidRPr="00C24148">
        <w:rPr>
          <w:rFonts w:ascii="Times New Roman" w:hAnsi="Times New Roman"/>
          <w:b/>
          <w:bCs/>
          <w:color w:val="000000" w:themeColor="text1"/>
          <w:sz w:val="22"/>
          <w:szCs w:val="22"/>
          <w:lang w:val="en-US"/>
        </w:rPr>
        <w:t xml:space="preserve"> </w:t>
      </w:r>
    </w:p>
    <w:p w14:paraId="0CD58084" w14:textId="77777777" w:rsidR="00DB3D59" w:rsidRPr="00C24148" w:rsidRDefault="00DB3D59" w:rsidP="00DB3D59">
      <w:pPr>
        <w:spacing w:line="276" w:lineRule="auto"/>
        <w:rPr>
          <w:rFonts w:ascii="Times New Roman" w:hAnsi="Times New Roman"/>
          <w:color w:val="000000" w:themeColor="text1"/>
          <w:sz w:val="22"/>
          <w:szCs w:val="22"/>
        </w:rPr>
      </w:pPr>
      <w:r w:rsidRPr="00C24148">
        <w:rPr>
          <w:rFonts w:ascii="Times New Roman" w:hAnsi="Times New Roman"/>
          <w:color w:val="000000" w:themeColor="text1"/>
          <w:sz w:val="22"/>
          <w:szCs w:val="22"/>
        </w:rPr>
        <w:t>ul. Waryńskiego 1</w:t>
      </w:r>
    </w:p>
    <w:p w14:paraId="75AFED44" w14:textId="77777777" w:rsidR="00DB3D59" w:rsidRPr="00C24148" w:rsidRDefault="00DB3D59" w:rsidP="00DB3D59">
      <w:pPr>
        <w:spacing w:line="276" w:lineRule="auto"/>
        <w:rPr>
          <w:rFonts w:ascii="Times New Roman" w:hAnsi="Times New Roman"/>
          <w:color w:val="000000" w:themeColor="text1"/>
          <w:sz w:val="22"/>
          <w:szCs w:val="22"/>
        </w:rPr>
      </w:pPr>
      <w:r w:rsidRPr="00C24148">
        <w:rPr>
          <w:rFonts w:ascii="Times New Roman" w:hAnsi="Times New Roman"/>
          <w:color w:val="000000" w:themeColor="text1"/>
          <w:sz w:val="22"/>
          <w:szCs w:val="22"/>
        </w:rPr>
        <w:t>78-400 Szczecinek</w:t>
      </w:r>
    </w:p>
    <w:p w14:paraId="792E3512" w14:textId="77777777" w:rsidR="00DB3D59" w:rsidRPr="00C24148" w:rsidRDefault="00DB3D59" w:rsidP="00DB3D59">
      <w:pPr>
        <w:spacing w:line="276" w:lineRule="auto"/>
        <w:rPr>
          <w:rFonts w:ascii="Times New Roman" w:hAnsi="Times New Roman"/>
          <w:color w:val="000000" w:themeColor="text1"/>
          <w:sz w:val="22"/>
          <w:szCs w:val="22"/>
        </w:rPr>
      </w:pPr>
      <w:r w:rsidRPr="00C24148">
        <w:rPr>
          <w:rFonts w:ascii="Times New Roman" w:hAnsi="Times New Roman"/>
          <w:color w:val="000000" w:themeColor="text1"/>
          <w:sz w:val="22"/>
          <w:szCs w:val="22"/>
        </w:rPr>
        <w:t xml:space="preserve">NIP: </w:t>
      </w:r>
      <w:bookmarkStart w:id="0" w:name="_Hlk169262072"/>
      <w:r w:rsidRPr="00C24148">
        <w:rPr>
          <w:rFonts w:ascii="Times New Roman" w:hAnsi="Times New Roman"/>
          <w:color w:val="000000" w:themeColor="text1"/>
          <w:sz w:val="22"/>
          <w:szCs w:val="22"/>
        </w:rPr>
        <w:t>6731796092</w:t>
      </w:r>
    </w:p>
    <w:bookmarkEnd w:id="0"/>
    <w:p w14:paraId="7CB6FEFA" w14:textId="77777777" w:rsidR="00DB3D59" w:rsidRPr="00C24148" w:rsidRDefault="00DB3D59" w:rsidP="00DB3D59">
      <w:pPr>
        <w:spacing w:line="276" w:lineRule="auto"/>
        <w:rPr>
          <w:rFonts w:ascii="Times New Roman" w:hAnsi="Times New Roman"/>
          <w:color w:val="000000" w:themeColor="text1"/>
          <w:sz w:val="22"/>
          <w:szCs w:val="22"/>
        </w:rPr>
      </w:pPr>
      <w:r w:rsidRPr="00C24148">
        <w:rPr>
          <w:rFonts w:ascii="Times New Roman" w:hAnsi="Times New Roman"/>
          <w:color w:val="000000" w:themeColor="text1"/>
          <w:sz w:val="22"/>
          <w:szCs w:val="22"/>
        </w:rPr>
        <w:t>REGON: 320108793</w:t>
      </w:r>
    </w:p>
    <w:p w14:paraId="23C27EFF" w14:textId="77777777" w:rsidR="00354E9D" w:rsidRPr="00C24148" w:rsidRDefault="00354E9D" w:rsidP="00933B99">
      <w:pPr>
        <w:spacing w:line="276" w:lineRule="auto"/>
        <w:rPr>
          <w:rFonts w:ascii="Times New Roman" w:hAnsi="Times New Roman"/>
          <w:color w:val="000000" w:themeColor="text1"/>
          <w:sz w:val="22"/>
          <w:szCs w:val="22"/>
        </w:rPr>
      </w:pPr>
    </w:p>
    <w:p w14:paraId="0F237502" w14:textId="1557375C" w:rsidR="001808E1" w:rsidRPr="00C24148" w:rsidRDefault="00226F43" w:rsidP="00933B99">
      <w:pPr>
        <w:spacing w:before="60" w:after="60" w:line="276" w:lineRule="auto"/>
        <w:jc w:val="center"/>
        <w:rPr>
          <w:rFonts w:ascii="Times New Roman" w:hAnsi="Times New Roman"/>
          <w:b/>
          <w:bCs/>
          <w:color w:val="000000" w:themeColor="text1"/>
          <w:sz w:val="32"/>
          <w:szCs w:val="32"/>
          <w:lang w:val="en-US"/>
        </w:rPr>
      </w:pPr>
      <w:r w:rsidRPr="00C24148">
        <w:rPr>
          <w:rFonts w:ascii="Times New Roman" w:hAnsi="Times New Roman"/>
          <w:b/>
          <w:bCs/>
          <w:color w:val="000000" w:themeColor="text1"/>
          <w:sz w:val="32"/>
          <w:szCs w:val="32"/>
          <w:lang w:val="en-US"/>
        </w:rPr>
        <w:t>OFFER</w:t>
      </w:r>
    </w:p>
    <w:p w14:paraId="37B63736" w14:textId="5E4C7609" w:rsidR="00534716" w:rsidRPr="00C24148" w:rsidRDefault="00534716" w:rsidP="00933B99">
      <w:pPr>
        <w:autoSpaceDE w:val="0"/>
        <w:autoSpaceDN w:val="0"/>
        <w:adjustRightInd w:val="0"/>
        <w:spacing w:line="276" w:lineRule="auto"/>
        <w:jc w:val="both"/>
        <w:rPr>
          <w:rFonts w:ascii="Times New Roman" w:eastAsia="Calibri" w:hAnsi="Times New Roman"/>
          <w:b/>
          <w:color w:val="000000" w:themeColor="text1"/>
          <w:sz w:val="22"/>
          <w:szCs w:val="22"/>
          <w:lang w:val="en-US" w:eastAsia="en-US"/>
        </w:rPr>
      </w:pPr>
    </w:p>
    <w:p w14:paraId="411FCBE1" w14:textId="4C3D84EC" w:rsidR="00C010BD" w:rsidRPr="00C24148" w:rsidRDefault="00226F43" w:rsidP="00933B99">
      <w:pPr>
        <w:autoSpaceDE w:val="0"/>
        <w:autoSpaceDN w:val="0"/>
        <w:adjustRightInd w:val="0"/>
        <w:spacing w:before="120" w:after="120" w:line="276" w:lineRule="auto"/>
        <w:rPr>
          <w:rFonts w:ascii="Times New Roman" w:eastAsia="Calibri" w:hAnsi="Times New Roman"/>
          <w:b/>
          <w:bCs/>
          <w:color w:val="000000" w:themeColor="text1"/>
          <w:sz w:val="22"/>
          <w:szCs w:val="22"/>
          <w:lang w:val="en-US" w:eastAsia="en-US"/>
        </w:rPr>
      </w:pPr>
      <w:r w:rsidRPr="00C24148">
        <w:rPr>
          <w:rFonts w:ascii="Times New Roman" w:eastAsia="Calibri" w:hAnsi="Times New Roman"/>
          <w:b/>
          <w:bCs/>
          <w:color w:val="000000" w:themeColor="text1"/>
          <w:sz w:val="22"/>
          <w:szCs w:val="22"/>
          <w:lang w:val="en-US" w:eastAsia="en-US"/>
        </w:rPr>
        <w:t>This offer is submitted by</w:t>
      </w:r>
      <w:r w:rsidR="00C010BD" w:rsidRPr="00C24148">
        <w:rPr>
          <w:rFonts w:ascii="Times New Roman" w:eastAsia="Calibri" w:hAnsi="Times New Roman"/>
          <w:b/>
          <w:bCs/>
          <w:color w:val="000000" w:themeColor="text1"/>
          <w:sz w:val="22"/>
          <w:szCs w:val="22"/>
          <w:lang w:val="en-US" w:eastAsia="en-US"/>
        </w:rPr>
        <w:t>:</w:t>
      </w:r>
    </w:p>
    <w:tbl>
      <w:tblPr>
        <w:tblStyle w:val="Tabela-Siatka1"/>
        <w:tblW w:w="4848" w:type="pct"/>
        <w:tblInd w:w="-5" w:type="dxa"/>
        <w:tblLook w:val="04A0" w:firstRow="1" w:lastRow="0" w:firstColumn="1" w:lastColumn="0" w:noHBand="0" w:noVBand="1"/>
      </w:tblPr>
      <w:tblGrid>
        <w:gridCol w:w="3287"/>
        <w:gridCol w:w="5774"/>
      </w:tblGrid>
      <w:tr w:rsidR="00C24148" w:rsidRPr="00C24148" w14:paraId="0077839A" w14:textId="77777777" w:rsidTr="001808E1">
        <w:trPr>
          <w:trHeight w:val="454"/>
        </w:trPr>
        <w:tc>
          <w:tcPr>
            <w:tcW w:w="1814" w:type="pct"/>
            <w:shd w:val="clear" w:color="auto" w:fill="BDD6EE"/>
            <w:vAlign w:val="center"/>
          </w:tcPr>
          <w:p w14:paraId="3B5F27A5" w14:textId="2A9E032F" w:rsidR="001808E1" w:rsidRPr="00C24148" w:rsidRDefault="00226F43" w:rsidP="00933B99">
            <w:pPr>
              <w:autoSpaceDE w:val="0"/>
              <w:autoSpaceDN w:val="0"/>
              <w:adjustRightInd w:val="0"/>
              <w:spacing w:line="276" w:lineRule="auto"/>
              <w:rPr>
                <w:rFonts w:ascii="Times New Roman" w:eastAsia="Calibri" w:hAnsi="Times New Roman"/>
                <w:color w:val="000000" w:themeColor="text1"/>
                <w:sz w:val="22"/>
                <w:szCs w:val="22"/>
                <w:lang w:eastAsia="en-US"/>
              </w:rPr>
            </w:pPr>
            <w:r w:rsidRPr="00C24148">
              <w:rPr>
                <w:rFonts w:ascii="Times New Roman" w:eastAsia="Calibri" w:hAnsi="Times New Roman"/>
                <w:color w:val="000000" w:themeColor="text1"/>
                <w:sz w:val="22"/>
                <w:szCs w:val="22"/>
                <w:lang w:eastAsia="en-US"/>
              </w:rPr>
              <w:t>Supplier</w:t>
            </w:r>
            <w:r w:rsidR="001808E1" w:rsidRPr="00C24148">
              <w:rPr>
                <w:rFonts w:ascii="Times New Roman" w:eastAsia="Calibri" w:hAnsi="Times New Roman"/>
                <w:color w:val="000000" w:themeColor="text1"/>
                <w:sz w:val="22"/>
                <w:szCs w:val="22"/>
                <w:lang w:eastAsia="en-US"/>
              </w:rPr>
              <w:t>:</w:t>
            </w:r>
          </w:p>
        </w:tc>
        <w:tc>
          <w:tcPr>
            <w:tcW w:w="3186" w:type="pct"/>
            <w:vAlign w:val="center"/>
          </w:tcPr>
          <w:p w14:paraId="4C80B39E"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p>
        </w:tc>
      </w:tr>
      <w:tr w:rsidR="00C24148" w:rsidRPr="00C24148" w14:paraId="03953980" w14:textId="77777777" w:rsidTr="001808E1">
        <w:trPr>
          <w:trHeight w:val="454"/>
        </w:trPr>
        <w:tc>
          <w:tcPr>
            <w:tcW w:w="1814" w:type="pct"/>
            <w:shd w:val="clear" w:color="auto" w:fill="BDD6EE"/>
            <w:vAlign w:val="center"/>
          </w:tcPr>
          <w:p w14:paraId="04005E33" w14:textId="0073584D" w:rsidR="001808E1" w:rsidRPr="00C24148" w:rsidRDefault="001808E1" w:rsidP="00933B99">
            <w:pPr>
              <w:autoSpaceDE w:val="0"/>
              <w:autoSpaceDN w:val="0"/>
              <w:adjustRightInd w:val="0"/>
              <w:spacing w:before="60" w:after="60" w:line="276" w:lineRule="auto"/>
              <w:rPr>
                <w:rFonts w:ascii="Times New Roman" w:eastAsia="Calibri" w:hAnsi="Times New Roman"/>
                <w:color w:val="000000" w:themeColor="text1"/>
                <w:sz w:val="22"/>
                <w:szCs w:val="22"/>
                <w:lang w:val="en-US" w:eastAsia="en-US"/>
              </w:rPr>
            </w:pPr>
            <w:r w:rsidRPr="00C24148">
              <w:rPr>
                <w:rFonts w:ascii="Times New Roman" w:eastAsia="Calibri" w:hAnsi="Times New Roman"/>
                <w:color w:val="000000" w:themeColor="text1"/>
                <w:sz w:val="22"/>
                <w:szCs w:val="22"/>
                <w:lang w:val="en-US" w:eastAsia="en-US"/>
              </w:rPr>
              <w:t>Ad</w:t>
            </w:r>
            <w:r w:rsidR="00226F43" w:rsidRPr="00C24148">
              <w:rPr>
                <w:rFonts w:ascii="Times New Roman" w:eastAsia="Calibri" w:hAnsi="Times New Roman"/>
                <w:color w:val="000000" w:themeColor="text1"/>
                <w:sz w:val="22"/>
                <w:szCs w:val="22"/>
                <w:lang w:val="en-US" w:eastAsia="en-US"/>
              </w:rPr>
              <w:t>d</w:t>
            </w:r>
            <w:r w:rsidRPr="00C24148">
              <w:rPr>
                <w:rFonts w:ascii="Times New Roman" w:eastAsia="Calibri" w:hAnsi="Times New Roman"/>
                <w:color w:val="000000" w:themeColor="text1"/>
                <w:sz w:val="22"/>
                <w:szCs w:val="22"/>
                <w:lang w:val="en-US" w:eastAsia="en-US"/>
              </w:rPr>
              <w:t>res</w:t>
            </w:r>
            <w:r w:rsidR="00226F43" w:rsidRPr="00C24148">
              <w:rPr>
                <w:rFonts w:ascii="Times New Roman" w:eastAsia="Calibri" w:hAnsi="Times New Roman"/>
                <w:color w:val="000000" w:themeColor="text1"/>
                <w:sz w:val="22"/>
                <w:szCs w:val="22"/>
                <w:lang w:val="en-US" w:eastAsia="en-US"/>
              </w:rPr>
              <w:t>s of the</w:t>
            </w:r>
            <w:r w:rsidRPr="00C24148">
              <w:rPr>
                <w:rFonts w:ascii="Times New Roman" w:eastAsia="Calibri" w:hAnsi="Times New Roman"/>
                <w:color w:val="000000" w:themeColor="text1"/>
                <w:sz w:val="22"/>
                <w:szCs w:val="22"/>
                <w:lang w:val="en-US" w:eastAsia="en-US"/>
              </w:rPr>
              <w:t xml:space="preserve"> </w:t>
            </w:r>
            <w:r w:rsidR="00226F43" w:rsidRPr="00C24148">
              <w:rPr>
                <w:rFonts w:ascii="Times New Roman" w:eastAsia="Calibri" w:hAnsi="Times New Roman"/>
                <w:color w:val="000000" w:themeColor="text1"/>
                <w:sz w:val="22"/>
                <w:szCs w:val="22"/>
                <w:lang w:val="en-US" w:eastAsia="en-US"/>
              </w:rPr>
              <w:t>Supplier’s registered office and mailing address</w:t>
            </w:r>
            <w:r w:rsidRPr="00C24148">
              <w:rPr>
                <w:rFonts w:ascii="Times New Roman" w:eastAsia="Calibri" w:hAnsi="Times New Roman"/>
                <w:color w:val="000000" w:themeColor="text1"/>
                <w:sz w:val="22"/>
                <w:szCs w:val="22"/>
                <w:lang w:val="en-US" w:eastAsia="en-US"/>
              </w:rPr>
              <w:t>:</w:t>
            </w:r>
          </w:p>
        </w:tc>
        <w:tc>
          <w:tcPr>
            <w:tcW w:w="3186" w:type="pct"/>
            <w:vAlign w:val="center"/>
          </w:tcPr>
          <w:p w14:paraId="1D2A874C"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val="en-US" w:eastAsia="en-US"/>
              </w:rPr>
            </w:pPr>
          </w:p>
        </w:tc>
      </w:tr>
      <w:tr w:rsidR="00C24148" w:rsidRPr="00C24148" w14:paraId="54A00487" w14:textId="77777777" w:rsidTr="001808E1">
        <w:trPr>
          <w:trHeight w:val="454"/>
        </w:trPr>
        <w:tc>
          <w:tcPr>
            <w:tcW w:w="1814" w:type="pct"/>
            <w:shd w:val="clear" w:color="auto" w:fill="BDD6EE"/>
            <w:vAlign w:val="center"/>
          </w:tcPr>
          <w:p w14:paraId="0ECB913F"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r w:rsidRPr="00C24148">
              <w:rPr>
                <w:rFonts w:ascii="Times New Roman" w:eastAsia="Calibri" w:hAnsi="Times New Roman"/>
                <w:color w:val="000000" w:themeColor="text1"/>
                <w:sz w:val="22"/>
                <w:szCs w:val="22"/>
                <w:lang w:eastAsia="en-US"/>
              </w:rPr>
              <w:t>NIP:</w:t>
            </w:r>
          </w:p>
        </w:tc>
        <w:tc>
          <w:tcPr>
            <w:tcW w:w="3186" w:type="pct"/>
            <w:vAlign w:val="center"/>
          </w:tcPr>
          <w:p w14:paraId="328FE063"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p>
        </w:tc>
      </w:tr>
      <w:tr w:rsidR="00C24148" w:rsidRPr="00C24148" w14:paraId="0811E42D" w14:textId="77777777" w:rsidTr="001808E1">
        <w:trPr>
          <w:trHeight w:val="454"/>
        </w:trPr>
        <w:tc>
          <w:tcPr>
            <w:tcW w:w="1814" w:type="pct"/>
            <w:shd w:val="clear" w:color="auto" w:fill="BDD6EE"/>
            <w:vAlign w:val="center"/>
          </w:tcPr>
          <w:p w14:paraId="19DA86F9"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r w:rsidRPr="00C24148">
              <w:rPr>
                <w:rFonts w:ascii="Times New Roman" w:eastAsia="Calibri" w:hAnsi="Times New Roman"/>
                <w:color w:val="000000" w:themeColor="text1"/>
                <w:sz w:val="22"/>
                <w:szCs w:val="22"/>
                <w:lang w:eastAsia="en-US"/>
              </w:rPr>
              <w:t>REGON:</w:t>
            </w:r>
          </w:p>
        </w:tc>
        <w:tc>
          <w:tcPr>
            <w:tcW w:w="3186" w:type="pct"/>
            <w:vAlign w:val="center"/>
          </w:tcPr>
          <w:p w14:paraId="6F78CB08"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p>
        </w:tc>
      </w:tr>
      <w:tr w:rsidR="00C24148" w:rsidRPr="00C24148" w14:paraId="6994FA52" w14:textId="77777777" w:rsidTr="001808E1">
        <w:trPr>
          <w:trHeight w:val="454"/>
        </w:trPr>
        <w:tc>
          <w:tcPr>
            <w:tcW w:w="1814" w:type="pct"/>
            <w:shd w:val="clear" w:color="auto" w:fill="BDD6EE"/>
            <w:vAlign w:val="center"/>
          </w:tcPr>
          <w:p w14:paraId="316B45F9" w14:textId="4A6BD900"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r w:rsidRPr="00C24148">
              <w:rPr>
                <w:rFonts w:ascii="Times New Roman" w:eastAsia="Calibri" w:hAnsi="Times New Roman"/>
                <w:color w:val="000000" w:themeColor="text1"/>
                <w:sz w:val="22"/>
                <w:szCs w:val="22"/>
                <w:lang w:eastAsia="en-US"/>
              </w:rPr>
              <w:t>KRS (</w:t>
            </w:r>
            <w:proofErr w:type="spellStart"/>
            <w:r w:rsidR="00226F43" w:rsidRPr="00C24148">
              <w:rPr>
                <w:rFonts w:ascii="Times New Roman" w:eastAsia="Calibri" w:hAnsi="Times New Roman"/>
                <w:color w:val="000000" w:themeColor="text1"/>
                <w:sz w:val="22"/>
                <w:szCs w:val="22"/>
                <w:lang w:eastAsia="en-US"/>
              </w:rPr>
              <w:t>if</w:t>
            </w:r>
            <w:proofErr w:type="spellEnd"/>
            <w:r w:rsidR="00226F43" w:rsidRPr="00C24148">
              <w:rPr>
                <w:rFonts w:ascii="Times New Roman" w:eastAsia="Calibri" w:hAnsi="Times New Roman"/>
                <w:color w:val="000000" w:themeColor="text1"/>
                <w:sz w:val="22"/>
                <w:szCs w:val="22"/>
                <w:lang w:eastAsia="en-US"/>
              </w:rPr>
              <w:t xml:space="preserve"> </w:t>
            </w:r>
            <w:proofErr w:type="spellStart"/>
            <w:r w:rsidR="00226F43" w:rsidRPr="00C24148">
              <w:rPr>
                <w:rFonts w:ascii="Times New Roman" w:eastAsia="Calibri" w:hAnsi="Times New Roman"/>
                <w:color w:val="000000" w:themeColor="text1"/>
                <w:sz w:val="22"/>
                <w:szCs w:val="22"/>
                <w:lang w:eastAsia="en-US"/>
              </w:rPr>
              <w:t>applicable</w:t>
            </w:r>
            <w:proofErr w:type="spellEnd"/>
            <w:r w:rsidRPr="00C24148">
              <w:rPr>
                <w:rFonts w:ascii="Times New Roman" w:eastAsia="Calibri" w:hAnsi="Times New Roman"/>
                <w:color w:val="000000" w:themeColor="text1"/>
                <w:sz w:val="22"/>
                <w:szCs w:val="22"/>
                <w:lang w:eastAsia="en-US"/>
              </w:rPr>
              <w:t>):</w:t>
            </w:r>
          </w:p>
        </w:tc>
        <w:tc>
          <w:tcPr>
            <w:tcW w:w="3186" w:type="pct"/>
            <w:vAlign w:val="center"/>
          </w:tcPr>
          <w:p w14:paraId="7B684110"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p>
        </w:tc>
      </w:tr>
      <w:tr w:rsidR="00C24148" w:rsidRPr="00C24148" w14:paraId="6C6F7D0C" w14:textId="77777777" w:rsidTr="001808E1">
        <w:trPr>
          <w:trHeight w:val="454"/>
        </w:trPr>
        <w:tc>
          <w:tcPr>
            <w:tcW w:w="1814" w:type="pct"/>
            <w:shd w:val="clear" w:color="auto" w:fill="BDD6EE"/>
            <w:vAlign w:val="center"/>
          </w:tcPr>
          <w:p w14:paraId="13541134" w14:textId="3BA811DB" w:rsidR="001808E1" w:rsidRPr="00C24148" w:rsidRDefault="00226F43" w:rsidP="00933B99">
            <w:pPr>
              <w:autoSpaceDE w:val="0"/>
              <w:autoSpaceDN w:val="0"/>
              <w:adjustRightInd w:val="0"/>
              <w:spacing w:line="276" w:lineRule="auto"/>
              <w:rPr>
                <w:rFonts w:ascii="Times New Roman" w:eastAsia="Calibri" w:hAnsi="Times New Roman"/>
                <w:color w:val="000000" w:themeColor="text1"/>
                <w:sz w:val="22"/>
                <w:szCs w:val="22"/>
                <w:lang w:val="en-US" w:eastAsia="en-US"/>
              </w:rPr>
            </w:pPr>
            <w:r w:rsidRPr="00C24148">
              <w:rPr>
                <w:rFonts w:ascii="Times New Roman" w:eastAsia="Calibri" w:hAnsi="Times New Roman"/>
                <w:color w:val="000000" w:themeColor="text1"/>
                <w:sz w:val="22"/>
                <w:szCs w:val="22"/>
                <w:lang w:val="en-US" w:eastAsia="en-US"/>
              </w:rPr>
              <w:t>Name and surname of the contact person</w:t>
            </w:r>
            <w:r w:rsidR="001808E1" w:rsidRPr="00C24148">
              <w:rPr>
                <w:rFonts w:ascii="Times New Roman" w:eastAsia="Calibri" w:hAnsi="Times New Roman"/>
                <w:color w:val="000000" w:themeColor="text1"/>
                <w:sz w:val="22"/>
                <w:szCs w:val="22"/>
                <w:lang w:val="en-US" w:eastAsia="en-US"/>
              </w:rPr>
              <w:t>:</w:t>
            </w:r>
          </w:p>
        </w:tc>
        <w:tc>
          <w:tcPr>
            <w:tcW w:w="3186" w:type="pct"/>
            <w:vAlign w:val="center"/>
          </w:tcPr>
          <w:p w14:paraId="1B24C392"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val="en-US" w:eastAsia="en-US"/>
              </w:rPr>
            </w:pPr>
          </w:p>
        </w:tc>
      </w:tr>
      <w:tr w:rsidR="00C24148" w:rsidRPr="00C24148" w14:paraId="51E6C4A0" w14:textId="77777777" w:rsidTr="001808E1">
        <w:trPr>
          <w:trHeight w:val="454"/>
        </w:trPr>
        <w:tc>
          <w:tcPr>
            <w:tcW w:w="1814" w:type="pct"/>
            <w:shd w:val="clear" w:color="auto" w:fill="BDD6EE"/>
            <w:vAlign w:val="center"/>
          </w:tcPr>
          <w:p w14:paraId="0C1D1A5E" w14:textId="53FF6F06" w:rsidR="001808E1" w:rsidRPr="00C24148" w:rsidRDefault="00226F43" w:rsidP="00933B99">
            <w:pPr>
              <w:autoSpaceDE w:val="0"/>
              <w:autoSpaceDN w:val="0"/>
              <w:adjustRightInd w:val="0"/>
              <w:spacing w:line="276" w:lineRule="auto"/>
              <w:rPr>
                <w:rFonts w:ascii="Times New Roman" w:eastAsia="Calibri" w:hAnsi="Times New Roman"/>
                <w:color w:val="000000" w:themeColor="text1"/>
                <w:sz w:val="22"/>
                <w:szCs w:val="22"/>
                <w:lang w:eastAsia="en-US"/>
              </w:rPr>
            </w:pPr>
            <w:r w:rsidRPr="00C24148">
              <w:rPr>
                <w:rFonts w:ascii="Times New Roman" w:eastAsia="Calibri" w:hAnsi="Times New Roman"/>
                <w:color w:val="000000" w:themeColor="text1"/>
                <w:sz w:val="22"/>
                <w:szCs w:val="22"/>
                <w:lang w:eastAsia="en-US"/>
              </w:rPr>
              <w:t>Telephone no.</w:t>
            </w:r>
            <w:r w:rsidR="001808E1" w:rsidRPr="00C24148">
              <w:rPr>
                <w:rFonts w:ascii="Times New Roman" w:eastAsia="Calibri" w:hAnsi="Times New Roman"/>
                <w:color w:val="000000" w:themeColor="text1"/>
                <w:sz w:val="22"/>
                <w:szCs w:val="22"/>
                <w:lang w:eastAsia="en-US"/>
              </w:rPr>
              <w:t>:</w:t>
            </w:r>
          </w:p>
        </w:tc>
        <w:tc>
          <w:tcPr>
            <w:tcW w:w="3186" w:type="pct"/>
            <w:vAlign w:val="center"/>
          </w:tcPr>
          <w:p w14:paraId="538935EE"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p>
        </w:tc>
      </w:tr>
      <w:tr w:rsidR="00C24148" w:rsidRPr="00C24148" w14:paraId="569B6C47" w14:textId="77777777" w:rsidTr="001808E1">
        <w:trPr>
          <w:trHeight w:val="454"/>
        </w:trPr>
        <w:tc>
          <w:tcPr>
            <w:tcW w:w="1814" w:type="pct"/>
            <w:shd w:val="clear" w:color="auto" w:fill="BDD6EE"/>
            <w:vAlign w:val="center"/>
          </w:tcPr>
          <w:p w14:paraId="1D120DD0" w14:textId="02DC14B2" w:rsidR="001808E1" w:rsidRPr="00C24148" w:rsidRDefault="00226F43" w:rsidP="00933B99">
            <w:pPr>
              <w:autoSpaceDE w:val="0"/>
              <w:autoSpaceDN w:val="0"/>
              <w:adjustRightInd w:val="0"/>
              <w:spacing w:line="276" w:lineRule="auto"/>
              <w:rPr>
                <w:rFonts w:ascii="Times New Roman" w:eastAsia="Calibri" w:hAnsi="Times New Roman"/>
                <w:color w:val="000000" w:themeColor="text1"/>
                <w:sz w:val="22"/>
                <w:szCs w:val="22"/>
                <w:lang w:eastAsia="en-US"/>
              </w:rPr>
            </w:pPr>
            <w:r w:rsidRPr="00C24148">
              <w:rPr>
                <w:rFonts w:ascii="Times New Roman" w:eastAsia="Calibri" w:hAnsi="Times New Roman"/>
                <w:color w:val="000000" w:themeColor="text1"/>
                <w:sz w:val="22"/>
                <w:szCs w:val="22"/>
                <w:lang w:eastAsia="en-US"/>
              </w:rPr>
              <w:t>E</w:t>
            </w:r>
            <w:r w:rsidR="001808E1" w:rsidRPr="00C24148">
              <w:rPr>
                <w:rFonts w:ascii="Times New Roman" w:eastAsia="Calibri" w:hAnsi="Times New Roman"/>
                <w:color w:val="000000" w:themeColor="text1"/>
                <w:sz w:val="22"/>
                <w:szCs w:val="22"/>
                <w:lang w:eastAsia="en-US"/>
              </w:rPr>
              <w:t>-mail</w:t>
            </w:r>
            <w:r w:rsidRPr="00C24148">
              <w:rPr>
                <w:rFonts w:ascii="Times New Roman" w:eastAsia="Calibri" w:hAnsi="Times New Roman"/>
                <w:color w:val="000000" w:themeColor="text1"/>
                <w:sz w:val="22"/>
                <w:szCs w:val="22"/>
                <w:lang w:eastAsia="en-US"/>
              </w:rPr>
              <w:t xml:space="preserve"> </w:t>
            </w:r>
            <w:proofErr w:type="spellStart"/>
            <w:r w:rsidRPr="00C24148">
              <w:rPr>
                <w:rFonts w:ascii="Times New Roman" w:eastAsia="Calibri" w:hAnsi="Times New Roman"/>
                <w:color w:val="000000" w:themeColor="text1"/>
                <w:sz w:val="22"/>
                <w:szCs w:val="22"/>
                <w:lang w:eastAsia="en-US"/>
              </w:rPr>
              <w:t>address</w:t>
            </w:r>
            <w:proofErr w:type="spellEnd"/>
            <w:r w:rsidR="001808E1" w:rsidRPr="00C24148">
              <w:rPr>
                <w:rFonts w:ascii="Times New Roman" w:eastAsia="Calibri" w:hAnsi="Times New Roman"/>
                <w:color w:val="000000" w:themeColor="text1"/>
                <w:sz w:val="22"/>
                <w:szCs w:val="22"/>
                <w:lang w:eastAsia="en-US"/>
              </w:rPr>
              <w:t>:</w:t>
            </w:r>
          </w:p>
        </w:tc>
        <w:tc>
          <w:tcPr>
            <w:tcW w:w="3186" w:type="pct"/>
            <w:vAlign w:val="center"/>
          </w:tcPr>
          <w:p w14:paraId="58A89650" w14:textId="77777777" w:rsidR="001808E1" w:rsidRPr="00C24148" w:rsidRDefault="001808E1" w:rsidP="00933B99">
            <w:pPr>
              <w:autoSpaceDE w:val="0"/>
              <w:autoSpaceDN w:val="0"/>
              <w:adjustRightInd w:val="0"/>
              <w:spacing w:line="276" w:lineRule="auto"/>
              <w:rPr>
                <w:rFonts w:ascii="Times New Roman" w:eastAsia="Calibri" w:hAnsi="Times New Roman"/>
                <w:color w:val="000000" w:themeColor="text1"/>
                <w:sz w:val="22"/>
                <w:szCs w:val="22"/>
                <w:lang w:eastAsia="en-US"/>
              </w:rPr>
            </w:pPr>
          </w:p>
        </w:tc>
      </w:tr>
    </w:tbl>
    <w:p w14:paraId="1C2AE315" w14:textId="77777777" w:rsidR="00C010BD" w:rsidRPr="00C24148" w:rsidRDefault="00C010BD" w:rsidP="00933B99">
      <w:pPr>
        <w:spacing w:line="276" w:lineRule="auto"/>
        <w:jc w:val="both"/>
        <w:rPr>
          <w:rFonts w:ascii="Times New Roman" w:hAnsi="Times New Roman"/>
          <w:bCs/>
          <w:color w:val="000000" w:themeColor="text1"/>
          <w:sz w:val="22"/>
          <w:szCs w:val="22"/>
        </w:rPr>
      </w:pPr>
    </w:p>
    <w:p w14:paraId="5ED97B57" w14:textId="11C41884" w:rsidR="00D079EE" w:rsidRPr="00C24148" w:rsidRDefault="00226F43" w:rsidP="00B26919">
      <w:pPr>
        <w:spacing w:before="60" w:line="276" w:lineRule="auto"/>
        <w:ind w:left="142" w:right="283"/>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 xml:space="preserve">With reference to the </w:t>
      </w:r>
      <w:r w:rsidR="006C4AC3" w:rsidRPr="00C24148">
        <w:rPr>
          <w:rFonts w:ascii="Times New Roman" w:hAnsi="Times New Roman"/>
          <w:bCs/>
          <w:color w:val="000000" w:themeColor="text1"/>
          <w:sz w:val="22"/>
          <w:szCs w:val="22"/>
          <w:lang w:val="en-US"/>
        </w:rPr>
        <w:t>Offer Enquiry</w:t>
      </w:r>
      <w:r w:rsidRPr="00C24148">
        <w:rPr>
          <w:rFonts w:ascii="Times New Roman" w:hAnsi="Times New Roman"/>
          <w:bCs/>
          <w:color w:val="000000" w:themeColor="text1"/>
          <w:sz w:val="22"/>
          <w:szCs w:val="22"/>
          <w:lang w:val="en-US"/>
        </w:rPr>
        <w:t xml:space="preserve"> no.</w:t>
      </w:r>
      <w:r w:rsidR="006A0171" w:rsidRPr="00C24148">
        <w:rPr>
          <w:rFonts w:ascii="Times New Roman" w:hAnsi="Times New Roman"/>
          <w:bCs/>
          <w:color w:val="000000" w:themeColor="text1"/>
          <w:sz w:val="22"/>
          <w:szCs w:val="22"/>
          <w:lang w:val="en-US"/>
        </w:rPr>
        <w:t xml:space="preserve"> </w:t>
      </w:r>
      <w:bookmarkStart w:id="1" w:name="_Hlk29894324"/>
      <w:r w:rsidR="0071257C">
        <w:rPr>
          <w:rFonts w:ascii="Times New Roman" w:hAnsi="Times New Roman"/>
          <w:bCs/>
          <w:color w:val="000000" w:themeColor="text1"/>
          <w:sz w:val="22"/>
          <w:szCs w:val="22"/>
          <w:lang w:val="en-US"/>
        </w:rPr>
        <w:t>1</w:t>
      </w:r>
      <w:r w:rsidR="00354E9D" w:rsidRPr="00C24148">
        <w:rPr>
          <w:rFonts w:ascii="Times New Roman" w:hAnsi="Times New Roman"/>
          <w:bCs/>
          <w:color w:val="000000" w:themeColor="text1"/>
          <w:sz w:val="22"/>
          <w:szCs w:val="22"/>
          <w:lang w:val="en-US"/>
        </w:rPr>
        <w:t>/202</w:t>
      </w:r>
      <w:r w:rsidR="0071257C">
        <w:rPr>
          <w:rFonts w:ascii="Times New Roman" w:hAnsi="Times New Roman"/>
          <w:bCs/>
          <w:color w:val="000000" w:themeColor="text1"/>
          <w:sz w:val="22"/>
          <w:szCs w:val="22"/>
          <w:lang w:val="en-US"/>
        </w:rPr>
        <w:t>6</w:t>
      </w:r>
      <w:r w:rsidR="001808E1" w:rsidRPr="00C24148">
        <w:rPr>
          <w:rFonts w:ascii="Times New Roman" w:hAnsi="Times New Roman"/>
          <w:bCs/>
          <w:color w:val="000000" w:themeColor="text1"/>
          <w:sz w:val="22"/>
          <w:szCs w:val="22"/>
          <w:lang w:val="en-US"/>
        </w:rPr>
        <w:t xml:space="preserve">, </w:t>
      </w:r>
      <w:bookmarkStart w:id="2" w:name="_Hlk157547261"/>
      <w:r w:rsidRPr="00C24148">
        <w:rPr>
          <w:rFonts w:ascii="Times New Roman" w:hAnsi="Times New Roman"/>
          <w:bCs/>
          <w:color w:val="000000" w:themeColor="text1"/>
          <w:sz w:val="22"/>
          <w:szCs w:val="22"/>
          <w:lang w:val="en-US"/>
        </w:rPr>
        <w:t xml:space="preserve">concerning the delivery </w:t>
      </w:r>
      <w:bookmarkStart w:id="3" w:name="_Hlk191551138"/>
      <w:r w:rsidRPr="00C24148">
        <w:rPr>
          <w:rFonts w:ascii="Times New Roman" w:hAnsi="Times New Roman"/>
          <w:bCs/>
          <w:color w:val="000000" w:themeColor="text1"/>
          <w:sz w:val="22"/>
          <w:szCs w:val="22"/>
          <w:lang w:val="en-US"/>
        </w:rPr>
        <w:t xml:space="preserve">of </w:t>
      </w:r>
      <w:r w:rsidR="00F972B2" w:rsidRPr="00C24148">
        <w:rPr>
          <w:rFonts w:ascii="Times New Roman" w:hAnsi="Times New Roman"/>
          <w:bCs/>
          <w:color w:val="000000" w:themeColor="text1"/>
          <w:sz w:val="22"/>
          <w:szCs w:val="22"/>
          <w:lang w:val="en-US"/>
        </w:rPr>
        <w:t xml:space="preserve">100 </w:t>
      </w:r>
      <w:r w:rsidR="00571949" w:rsidRPr="00C24148">
        <w:rPr>
          <w:rFonts w:ascii="Times New Roman" w:hAnsi="Times New Roman"/>
          <w:bCs/>
          <w:color w:val="000000" w:themeColor="text1"/>
          <w:sz w:val="22"/>
          <w:szCs w:val="22"/>
          <w:lang w:val="en-US"/>
        </w:rPr>
        <w:t>(one hundred) brand-new 8-axle 80’ wagons (intermodal platforms) intended for the transport of various types of intermodal loading units (20’, 30’, 40’)</w:t>
      </w:r>
      <w:r w:rsidR="00997283" w:rsidRPr="00C24148">
        <w:rPr>
          <w:rFonts w:ascii="Times New Roman" w:hAnsi="Times New Roman"/>
          <w:bCs/>
          <w:color w:val="000000" w:themeColor="text1"/>
          <w:sz w:val="22"/>
          <w:szCs w:val="22"/>
          <w:lang w:val="en-US"/>
        </w:rPr>
        <w:t xml:space="preserve"> </w:t>
      </w:r>
      <w:bookmarkEnd w:id="3"/>
      <w:r w:rsidRPr="00C24148">
        <w:rPr>
          <w:rFonts w:ascii="Times New Roman" w:hAnsi="Times New Roman"/>
          <w:bCs/>
          <w:color w:val="000000" w:themeColor="text1"/>
          <w:sz w:val="22"/>
          <w:szCs w:val="22"/>
          <w:lang w:val="en-US"/>
        </w:rPr>
        <w:t>(hereinafter</w:t>
      </w:r>
      <w:r w:rsidR="00354E9D"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 xml:space="preserve">the “Subject of the </w:t>
      </w:r>
      <w:r w:rsidR="00671EB4" w:rsidRPr="00C24148">
        <w:rPr>
          <w:rFonts w:ascii="Times New Roman" w:hAnsi="Times New Roman"/>
          <w:bCs/>
          <w:color w:val="000000" w:themeColor="text1"/>
          <w:sz w:val="22"/>
          <w:szCs w:val="22"/>
          <w:lang w:val="en-US"/>
        </w:rPr>
        <w:t>Order</w:t>
      </w:r>
      <w:r w:rsidR="00354E9D" w:rsidRPr="00C24148">
        <w:rPr>
          <w:rFonts w:ascii="Times New Roman" w:hAnsi="Times New Roman"/>
          <w:bCs/>
          <w:color w:val="000000" w:themeColor="text1"/>
          <w:sz w:val="22"/>
          <w:szCs w:val="22"/>
          <w:lang w:val="en-US"/>
        </w:rPr>
        <w:t>”)</w:t>
      </w:r>
      <w:r w:rsidR="004C15B8" w:rsidRPr="00C24148">
        <w:rPr>
          <w:rFonts w:ascii="Times New Roman" w:hAnsi="Times New Roman"/>
          <w:bCs/>
          <w:color w:val="000000" w:themeColor="text1"/>
          <w:sz w:val="22"/>
          <w:szCs w:val="22"/>
          <w:lang w:val="en-US"/>
        </w:rPr>
        <w:t>,</w:t>
      </w:r>
      <w:r w:rsidR="00C76EBD" w:rsidRPr="00C24148">
        <w:rPr>
          <w:rFonts w:ascii="Times New Roman" w:hAnsi="Times New Roman"/>
          <w:bCs/>
          <w:color w:val="000000" w:themeColor="text1"/>
          <w:sz w:val="22"/>
          <w:szCs w:val="22"/>
          <w:lang w:val="en-US"/>
        </w:rPr>
        <w:t xml:space="preserve"> </w:t>
      </w:r>
      <w:bookmarkEnd w:id="1"/>
      <w:bookmarkEnd w:id="2"/>
      <w:r w:rsidRPr="00C24148">
        <w:rPr>
          <w:rFonts w:ascii="Times New Roman" w:hAnsi="Times New Roman"/>
          <w:bCs/>
          <w:color w:val="000000" w:themeColor="text1"/>
          <w:sz w:val="22"/>
          <w:szCs w:val="22"/>
          <w:lang w:val="en-US"/>
        </w:rPr>
        <w:t>we declare that by submitting this offer</w:t>
      </w:r>
      <w:r w:rsidR="00A711CD"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we propose to execute the order on the following terms</w:t>
      </w:r>
      <w:r w:rsidR="00A711CD" w:rsidRPr="00C24148">
        <w:rPr>
          <w:rFonts w:ascii="Times New Roman" w:hAnsi="Times New Roman"/>
          <w:bCs/>
          <w:color w:val="000000" w:themeColor="text1"/>
          <w:sz w:val="22"/>
          <w:szCs w:val="22"/>
          <w:lang w:val="en-US"/>
        </w:rPr>
        <w:t>:</w:t>
      </w:r>
    </w:p>
    <w:p w14:paraId="39D7E204" w14:textId="6B01DCE2" w:rsidR="00175FD9" w:rsidRPr="00C24148" w:rsidRDefault="00226F43" w:rsidP="00933B99">
      <w:pPr>
        <w:pStyle w:val="Akapitzlist"/>
        <w:numPr>
          <w:ilvl w:val="0"/>
          <w:numId w:val="41"/>
        </w:numPr>
        <w:spacing w:before="60" w:line="276" w:lineRule="auto"/>
        <w:ind w:left="567" w:right="-1" w:hanging="426"/>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 xml:space="preserve">We propose to perform the Subject of the </w:t>
      </w:r>
      <w:r w:rsidR="00671EB4" w:rsidRPr="00C24148">
        <w:rPr>
          <w:rFonts w:ascii="Times New Roman" w:hAnsi="Times New Roman"/>
          <w:bCs/>
          <w:color w:val="000000" w:themeColor="text1"/>
          <w:sz w:val="22"/>
          <w:szCs w:val="22"/>
          <w:lang w:val="en-US"/>
        </w:rPr>
        <w:t>Order</w:t>
      </w:r>
      <w:r w:rsidR="00A711CD"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for the following price inclusive of VAT</w:t>
      </w:r>
      <w:r w:rsidR="00A711CD" w:rsidRPr="00C24148">
        <w:rPr>
          <w:rFonts w:ascii="Times New Roman" w:hAnsi="Times New Roman"/>
          <w:bCs/>
          <w:color w:val="000000" w:themeColor="text1"/>
          <w:sz w:val="22"/>
          <w:szCs w:val="22"/>
          <w:lang w:val="en-US"/>
        </w:rPr>
        <w:t>:</w:t>
      </w:r>
      <w:r w:rsidR="00175FD9" w:rsidRPr="00C24148">
        <w:rPr>
          <w:rFonts w:ascii="Times New Roman" w:hAnsi="Times New Roman"/>
          <w:bCs/>
          <w:color w:val="000000" w:themeColor="text1"/>
          <w:sz w:val="22"/>
          <w:szCs w:val="22"/>
          <w:lang w:val="en-US"/>
        </w:rPr>
        <w:tab/>
      </w:r>
    </w:p>
    <w:tbl>
      <w:tblPr>
        <w:tblStyle w:val="Tabela-Siatka1"/>
        <w:tblW w:w="8931" w:type="dxa"/>
        <w:jc w:val="center"/>
        <w:tblLayout w:type="fixed"/>
        <w:tblLook w:val="04A0" w:firstRow="1" w:lastRow="0" w:firstColumn="1" w:lastColumn="0" w:noHBand="0" w:noVBand="1"/>
      </w:tblPr>
      <w:tblGrid>
        <w:gridCol w:w="4390"/>
        <w:gridCol w:w="4541"/>
      </w:tblGrid>
      <w:tr w:rsidR="00C24148" w:rsidRPr="00C24148" w14:paraId="721D4884" w14:textId="77777777" w:rsidTr="00A711CD">
        <w:trPr>
          <w:trHeight w:val="296"/>
          <w:jc w:val="center"/>
        </w:trPr>
        <w:tc>
          <w:tcPr>
            <w:tcW w:w="4390" w:type="dxa"/>
            <w:shd w:val="clear" w:color="auto" w:fill="B8CCE4" w:themeFill="accent1" w:themeFillTint="66"/>
            <w:vAlign w:val="center"/>
          </w:tcPr>
          <w:p w14:paraId="70E74920" w14:textId="5D54AFB3" w:rsidR="00A711CD" w:rsidRPr="00C24148" w:rsidRDefault="00226F43" w:rsidP="00933B99">
            <w:pPr>
              <w:spacing w:line="276" w:lineRule="auto"/>
              <w:ind w:right="-6"/>
              <w:jc w:val="center"/>
              <w:rPr>
                <w:rFonts w:ascii="Times New Roman" w:eastAsia="Calibri" w:hAnsi="Times New Roman"/>
                <w:b/>
                <w:bCs/>
                <w:iCs/>
                <w:color w:val="000000" w:themeColor="text1"/>
                <w:sz w:val="22"/>
                <w:szCs w:val="22"/>
                <w:lang w:eastAsia="en-US"/>
              </w:rPr>
            </w:pPr>
            <w:bookmarkStart w:id="4" w:name="_Hlk71190226"/>
            <w:r w:rsidRPr="00C24148">
              <w:rPr>
                <w:rFonts w:ascii="Times New Roman" w:eastAsia="Calibri" w:hAnsi="Times New Roman"/>
                <w:b/>
                <w:bCs/>
                <w:iCs/>
                <w:color w:val="000000" w:themeColor="text1"/>
                <w:sz w:val="22"/>
                <w:szCs w:val="22"/>
                <w:lang w:eastAsia="en-US"/>
              </w:rPr>
              <w:t>NAME</w:t>
            </w:r>
          </w:p>
        </w:tc>
        <w:tc>
          <w:tcPr>
            <w:tcW w:w="4541" w:type="dxa"/>
            <w:shd w:val="clear" w:color="auto" w:fill="B8CCE4" w:themeFill="accent1" w:themeFillTint="66"/>
            <w:vAlign w:val="center"/>
          </w:tcPr>
          <w:p w14:paraId="0ACB7646" w14:textId="5FB33177" w:rsidR="00A711CD" w:rsidRPr="00C24148" w:rsidRDefault="00226F43" w:rsidP="00933B99">
            <w:pPr>
              <w:spacing w:line="276" w:lineRule="auto"/>
              <w:ind w:right="-6"/>
              <w:jc w:val="center"/>
              <w:rPr>
                <w:rFonts w:ascii="Times New Roman" w:eastAsia="Calibri" w:hAnsi="Times New Roman"/>
                <w:b/>
                <w:bCs/>
                <w:iCs/>
                <w:color w:val="000000" w:themeColor="text1"/>
                <w:sz w:val="22"/>
                <w:szCs w:val="22"/>
                <w:lang w:eastAsia="en-US"/>
              </w:rPr>
            </w:pPr>
            <w:r w:rsidRPr="00C24148">
              <w:rPr>
                <w:rFonts w:ascii="Times New Roman" w:eastAsia="Calibri" w:hAnsi="Times New Roman"/>
                <w:b/>
                <w:bCs/>
                <w:iCs/>
                <w:color w:val="000000" w:themeColor="text1"/>
                <w:sz w:val="22"/>
                <w:szCs w:val="22"/>
                <w:lang w:eastAsia="en-US"/>
              </w:rPr>
              <w:t>PRICE</w:t>
            </w:r>
          </w:p>
          <w:p w14:paraId="73ED4FDA" w14:textId="427EB205" w:rsidR="00A711CD" w:rsidRPr="00C24148" w:rsidRDefault="00A01478" w:rsidP="00933B99">
            <w:pPr>
              <w:spacing w:line="276" w:lineRule="auto"/>
              <w:ind w:right="-6"/>
              <w:jc w:val="center"/>
              <w:rPr>
                <w:rFonts w:ascii="Times New Roman" w:eastAsia="Calibri" w:hAnsi="Times New Roman"/>
                <w:b/>
                <w:bCs/>
                <w:i/>
                <w:color w:val="000000" w:themeColor="text1"/>
                <w:sz w:val="22"/>
                <w:szCs w:val="22"/>
                <w:lang w:eastAsia="en-US"/>
              </w:rPr>
            </w:pPr>
            <w:r>
              <w:rPr>
                <w:rFonts w:ascii="Times New Roman" w:eastAsia="Calibri" w:hAnsi="Times New Roman"/>
                <w:b/>
                <w:bCs/>
                <w:i/>
                <w:color w:val="000000" w:themeColor="text1"/>
                <w:sz w:val="22"/>
                <w:szCs w:val="22"/>
                <w:lang w:eastAsia="en-US"/>
              </w:rPr>
              <w:t>[</w:t>
            </w:r>
            <w:proofErr w:type="spellStart"/>
            <w:r w:rsidR="00226F43" w:rsidRPr="00C24148">
              <w:rPr>
                <w:rFonts w:ascii="Times New Roman" w:eastAsia="Calibri" w:hAnsi="Times New Roman"/>
                <w:b/>
                <w:bCs/>
                <w:i/>
                <w:color w:val="000000" w:themeColor="text1"/>
                <w:sz w:val="22"/>
                <w:szCs w:val="22"/>
                <w:lang w:eastAsia="en-US"/>
              </w:rPr>
              <w:t>amount</w:t>
            </w:r>
            <w:proofErr w:type="spellEnd"/>
            <w:r w:rsidR="00A711CD" w:rsidRPr="00C24148">
              <w:rPr>
                <w:rFonts w:ascii="Times New Roman" w:eastAsia="Calibri" w:hAnsi="Times New Roman"/>
                <w:b/>
                <w:bCs/>
                <w:i/>
                <w:color w:val="000000" w:themeColor="text1"/>
                <w:sz w:val="22"/>
                <w:szCs w:val="22"/>
                <w:lang w:eastAsia="en-US"/>
              </w:rPr>
              <w:t xml:space="preserve">, </w:t>
            </w:r>
            <w:proofErr w:type="spellStart"/>
            <w:r w:rsidR="00226F43" w:rsidRPr="00C24148">
              <w:rPr>
                <w:rFonts w:ascii="Times New Roman" w:eastAsia="Calibri" w:hAnsi="Times New Roman"/>
                <w:b/>
                <w:bCs/>
                <w:i/>
                <w:color w:val="000000" w:themeColor="text1"/>
                <w:sz w:val="22"/>
                <w:szCs w:val="22"/>
                <w:lang w:eastAsia="en-US"/>
              </w:rPr>
              <w:t>currency</w:t>
            </w:r>
            <w:proofErr w:type="spellEnd"/>
            <w:r w:rsidR="00A711CD" w:rsidRPr="00C24148">
              <w:rPr>
                <w:rFonts w:ascii="Times New Roman" w:eastAsia="Calibri" w:hAnsi="Times New Roman"/>
                <w:b/>
                <w:bCs/>
                <w:i/>
                <w:color w:val="000000" w:themeColor="text1"/>
                <w:sz w:val="22"/>
                <w:szCs w:val="22"/>
                <w:lang w:eastAsia="en-US"/>
              </w:rPr>
              <w:t>]</w:t>
            </w:r>
          </w:p>
        </w:tc>
      </w:tr>
      <w:tr w:rsidR="00C24148" w:rsidRPr="00C24148" w14:paraId="4EA8B3F0" w14:textId="77777777" w:rsidTr="00F57553">
        <w:trPr>
          <w:trHeight w:hRule="exact" w:val="567"/>
          <w:jc w:val="center"/>
        </w:trPr>
        <w:tc>
          <w:tcPr>
            <w:tcW w:w="4390" w:type="dxa"/>
            <w:vAlign w:val="center"/>
          </w:tcPr>
          <w:p w14:paraId="13DA3A43" w14:textId="0ADBFB23" w:rsidR="00F57553" w:rsidRPr="00C24148" w:rsidRDefault="00226F43" w:rsidP="00AB6416">
            <w:pPr>
              <w:spacing w:line="276" w:lineRule="auto"/>
              <w:ind w:right="-6"/>
              <w:rPr>
                <w:rFonts w:ascii="Times New Roman" w:eastAsia="Calibri" w:hAnsi="Times New Roman"/>
                <w:b/>
                <w:bCs/>
                <w:iCs/>
                <w:color w:val="000000" w:themeColor="text1"/>
                <w:sz w:val="22"/>
                <w:szCs w:val="22"/>
                <w:lang w:val="en-US" w:eastAsia="en-US"/>
              </w:rPr>
            </w:pPr>
            <w:r w:rsidRPr="00C24148">
              <w:rPr>
                <w:rFonts w:ascii="Times New Roman" w:eastAsia="Calibri" w:hAnsi="Times New Roman"/>
                <w:b/>
                <w:bCs/>
                <w:iCs/>
                <w:color w:val="000000" w:themeColor="text1"/>
                <w:sz w:val="22"/>
                <w:szCs w:val="22"/>
                <w:lang w:val="en-US" w:eastAsia="en-US"/>
              </w:rPr>
              <w:t>Total Price net of VAT</w:t>
            </w:r>
          </w:p>
        </w:tc>
        <w:tc>
          <w:tcPr>
            <w:tcW w:w="4541" w:type="dxa"/>
            <w:vAlign w:val="center"/>
          </w:tcPr>
          <w:p w14:paraId="35F9E3E6" w14:textId="5724C7BD" w:rsidR="00F57553" w:rsidRPr="00C24148" w:rsidRDefault="00F57553" w:rsidP="00AB6416">
            <w:pPr>
              <w:spacing w:line="276" w:lineRule="auto"/>
              <w:ind w:right="-6"/>
              <w:rPr>
                <w:rFonts w:ascii="Times New Roman" w:eastAsia="Calibri" w:hAnsi="Times New Roman"/>
                <w:i/>
                <w:color w:val="000000" w:themeColor="text1"/>
                <w:sz w:val="22"/>
                <w:szCs w:val="22"/>
                <w:lang w:eastAsia="en-US"/>
              </w:rPr>
            </w:pPr>
            <w:r w:rsidRPr="00C24148">
              <w:rPr>
                <w:rFonts w:ascii="Times New Roman" w:hAnsi="Times New Roman"/>
                <w:color w:val="000000" w:themeColor="text1"/>
                <w:sz w:val="22"/>
                <w:szCs w:val="22"/>
              </w:rPr>
              <w:t xml:space="preserve">……………………………………. </w:t>
            </w:r>
            <w:r w:rsidRPr="00C24148">
              <w:rPr>
                <w:rFonts w:ascii="Times New Roman" w:hAnsi="Times New Roman"/>
                <w:i/>
                <w:iCs/>
                <w:color w:val="000000" w:themeColor="text1"/>
                <w:sz w:val="22"/>
                <w:szCs w:val="22"/>
              </w:rPr>
              <w:t>[</w:t>
            </w:r>
            <w:proofErr w:type="spellStart"/>
            <w:r w:rsidR="00226F43" w:rsidRPr="00C24148">
              <w:rPr>
                <w:rFonts w:ascii="Times New Roman" w:hAnsi="Times New Roman"/>
                <w:i/>
                <w:iCs/>
                <w:color w:val="000000" w:themeColor="text1"/>
                <w:sz w:val="22"/>
                <w:szCs w:val="22"/>
              </w:rPr>
              <w:t>currency</w:t>
            </w:r>
            <w:proofErr w:type="spellEnd"/>
            <w:r w:rsidRPr="00C24148">
              <w:rPr>
                <w:rFonts w:ascii="Times New Roman" w:hAnsi="Times New Roman"/>
                <w:i/>
                <w:iCs/>
                <w:color w:val="000000" w:themeColor="text1"/>
                <w:sz w:val="22"/>
                <w:szCs w:val="22"/>
              </w:rPr>
              <w:t>]</w:t>
            </w:r>
          </w:p>
        </w:tc>
      </w:tr>
      <w:tr w:rsidR="00C24148" w:rsidRPr="00C24148" w14:paraId="2B3E89A7" w14:textId="77777777" w:rsidTr="00F57553">
        <w:trPr>
          <w:trHeight w:hRule="exact" w:val="567"/>
          <w:jc w:val="center"/>
        </w:trPr>
        <w:tc>
          <w:tcPr>
            <w:tcW w:w="4390" w:type="dxa"/>
            <w:shd w:val="clear" w:color="auto" w:fill="D9D9D9" w:themeFill="background1" w:themeFillShade="D9"/>
            <w:vAlign w:val="center"/>
          </w:tcPr>
          <w:p w14:paraId="28D5B078" w14:textId="129747ED" w:rsidR="00A711CD" w:rsidRPr="00C24148" w:rsidRDefault="00226F43" w:rsidP="00933B99">
            <w:pPr>
              <w:spacing w:line="276" w:lineRule="auto"/>
              <w:ind w:right="-6"/>
              <w:rPr>
                <w:rFonts w:ascii="Times New Roman" w:eastAsia="Calibri" w:hAnsi="Times New Roman"/>
                <w:i/>
                <w:color w:val="000000" w:themeColor="text1"/>
                <w:sz w:val="22"/>
                <w:szCs w:val="22"/>
                <w:lang w:eastAsia="en-US"/>
              </w:rPr>
            </w:pPr>
            <w:proofErr w:type="spellStart"/>
            <w:r w:rsidRPr="00C24148">
              <w:rPr>
                <w:rFonts w:ascii="Times New Roman" w:eastAsia="Calibri" w:hAnsi="Times New Roman"/>
                <w:i/>
                <w:color w:val="000000" w:themeColor="text1"/>
                <w:sz w:val="22"/>
                <w:szCs w:val="22"/>
                <w:lang w:eastAsia="en-US"/>
              </w:rPr>
              <w:t>Applicable</w:t>
            </w:r>
            <w:proofErr w:type="spellEnd"/>
            <w:r w:rsidR="00A711CD" w:rsidRPr="00C24148">
              <w:rPr>
                <w:rFonts w:ascii="Times New Roman" w:eastAsia="Calibri" w:hAnsi="Times New Roman"/>
                <w:i/>
                <w:color w:val="000000" w:themeColor="text1"/>
                <w:sz w:val="22"/>
                <w:szCs w:val="22"/>
                <w:lang w:eastAsia="en-US"/>
              </w:rPr>
              <w:t xml:space="preserve"> VAT</w:t>
            </w:r>
            <w:r w:rsidRPr="00C24148">
              <w:rPr>
                <w:rFonts w:ascii="Times New Roman" w:eastAsia="Calibri" w:hAnsi="Times New Roman"/>
                <w:i/>
                <w:color w:val="000000" w:themeColor="text1"/>
                <w:sz w:val="22"/>
                <w:szCs w:val="22"/>
                <w:lang w:eastAsia="en-US"/>
              </w:rPr>
              <w:t xml:space="preserve"> </w:t>
            </w:r>
            <w:proofErr w:type="spellStart"/>
            <w:r w:rsidRPr="00C24148">
              <w:rPr>
                <w:rFonts w:ascii="Times New Roman" w:eastAsia="Calibri" w:hAnsi="Times New Roman"/>
                <w:i/>
                <w:color w:val="000000" w:themeColor="text1"/>
                <w:sz w:val="22"/>
                <w:szCs w:val="22"/>
                <w:lang w:eastAsia="en-US"/>
              </w:rPr>
              <w:t>rate</w:t>
            </w:r>
            <w:proofErr w:type="spellEnd"/>
            <w:r w:rsidR="00A711CD" w:rsidRPr="00C24148">
              <w:rPr>
                <w:rFonts w:ascii="Times New Roman" w:eastAsia="Calibri" w:hAnsi="Times New Roman"/>
                <w:i/>
                <w:color w:val="000000" w:themeColor="text1"/>
                <w:sz w:val="22"/>
                <w:szCs w:val="22"/>
                <w:lang w:eastAsia="en-US"/>
              </w:rPr>
              <w:t xml:space="preserve"> (%) </w:t>
            </w:r>
          </w:p>
        </w:tc>
        <w:tc>
          <w:tcPr>
            <w:tcW w:w="4541" w:type="dxa"/>
            <w:shd w:val="clear" w:color="auto" w:fill="D9D9D9" w:themeFill="background1" w:themeFillShade="D9"/>
            <w:vAlign w:val="center"/>
          </w:tcPr>
          <w:p w14:paraId="28DFC2BD" w14:textId="228D6DFC" w:rsidR="00A711CD" w:rsidRPr="00C24148" w:rsidRDefault="00A711CD" w:rsidP="00933B99">
            <w:pPr>
              <w:spacing w:line="276" w:lineRule="auto"/>
              <w:ind w:right="-6"/>
              <w:rPr>
                <w:rFonts w:ascii="Times New Roman" w:eastAsia="Calibri" w:hAnsi="Times New Roman"/>
                <w:i/>
                <w:color w:val="000000" w:themeColor="text1"/>
                <w:sz w:val="22"/>
                <w:szCs w:val="22"/>
                <w:lang w:eastAsia="en-US"/>
              </w:rPr>
            </w:pPr>
            <w:r w:rsidRPr="00C24148">
              <w:rPr>
                <w:rFonts w:ascii="Times New Roman" w:hAnsi="Times New Roman"/>
                <w:color w:val="000000" w:themeColor="text1"/>
                <w:sz w:val="22"/>
                <w:szCs w:val="22"/>
              </w:rPr>
              <w:t xml:space="preserve">……………………………………. </w:t>
            </w:r>
            <w:r w:rsidRPr="00C24148">
              <w:rPr>
                <w:rFonts w:ascii="Times New Roman" w:hAnsi="Times New Roman"/>
                <w:i/>
                <w:iCs/>
                <w:color w:val="000000" w:themeColor="text1"/>
                <w:sz w:val="22"/>
                <w:szCs w:val="22"/>
              </w:rPr>
              <w:t>[</w:t>
            </w:r>
            <w:proofErr w:type="spellStart"/>
            <w:r w:rsidR="00226F43" w:rsidRPr="00C24148">
              <w:rPr>
                <w:rFonts w:ascii="Times New Roman" w:hAnsi="Times New Roman"/>
                <w:i/>
                <w:iCs/>
                <w:color w:val="000000" w:themeColor="text1"/>
                <w:sz w:val="22"/>
                <w:szCs w:val="22"/>
              </w:rPr>
              <w:t>currency</w:t>
            </w:r>
            <w:proofErr w:type="spellEnd"/>
            <w:r w:rsidRPr="00C24148">
              <w:rPr>
                <w:rFonts w:ascii="Times New Roman" w:hAnsi="Times New Roman"/>
                <w:i/>
                <w:iCs/>
                <w:color w:val="000000" w:themeColor="text1"/>
                <w:sz w:val="22"/>
                <w:szCs w:val="22"/>
              </w:rPr>
              <w:t>]</w:t>
            </w:r>
          </w:p>
        </w:tc>
      </w:tr>
      <w:tr w:rsidR="00C24148" w:rsidRPr="00C24148" w14:paraId="3B93D836" w14:textId="77777777" w:rsidTr="00F57553">
        <w:trPr>
          <w:trHeight w:hRule="exact" w:val="567"/>
          <w:jc w:val="center"/>
        </w:trPr>
        <w:tc>
          <w:tcPr>
            <w:tcW w:w="4390" w:type="dxa"/>
            <w:shd w:val="clear" w:color="auto" w:fill="D9D9D9" w:themeFill="background1" w:themeFillShade="D9"/>
            <w:vAlign w:val="center"/>
          </w:tcPr>
          <w:p w14:paraId="6C8C8777" w14:textId="475DBC2A" w:rsidR="00A711CD" w:rsidRPr="00C24148" w:rsidRDefault="00A711CD" w:rsidP="00933B99">
            <w:pPr>
              <w:spacing w:line="276" w:lineRule="auto"/>
              <w:ind w:right="-6"/>
              <w:rPr>
                <w:rFonts w:ascii="Times New Roman" w:eastAsia="Calibri" w:hAnsi="Times New Roman"/>
                <w:i/>
                <w:color w:val="000000" w:themeColor="text1"/>
                <w:sz w:val="22"/>
                <w:szCs w:val="22"/>
                <w:lang w:eastAsia="en-US"/>
              </w:rPr>
            </w:pPr>
            <w:r w:rsidRPr="00C24148">
              <w:rPr>
                <w:rFonts w:ascii="Times New Roman" w:eastAsia="Calibri" w:hAnsi="Times New Roman"/>
                <w:i/>
                <w:color w:val="000000" w:themeColor="text1"/>
                <w:sz w:val="22"/>
                <w:szCs w:val="22"/>
                <w:lang w:eastAsia="en-US"/>
              </w:rPr>
              <w:t>VAT</w:t>
            </w:r>
            <w:r w:rsidR="00226F43" w:rsidRPr="00C24148">
              <w:rPr>
                <w:rFonts w:ascii="Times New Roman" w:eastAsia="Calibri" w:hAnsi="Times New Roman"/>
                <w:i/>
                <w:color w:val="000000" w:themeColor="text1"/>
                <w:sz w:val="22"/>
                <w:szCs w:val="22"/>
                <w:lang w:eastAsia="en-US"/>
              </w:rPr>
              <w:t xml:space="preserve"> </w:t>
            </w:r>
            <w:proofErr w:type="spellStart"/>
            <w:r w:rsidR="00226F43" w:rsidRPr="00C24148">
              <w:rPr>
                <w:rFonts w:ascii="Times New Roman" w:eastAsia="Calibri" w:hAnsi="Times New Roman"/>
                <w:i/>
                <w:color w:val="000000" w:themeColor="text1"/>
                <w:sz w:val="22"/>
                <w:szCs w:val="22"/>
                <w:lang w:eastAsia="en-US"/>
              </w:rPr>
              <w:t>amount</w:t>
            </w:r>
            <w:proofErr w:type="spellEnd"/>
          </w:p>
        </w:tc>
        <w:tc>
          <w:tcPr>
            <w:tcW w:w="4541" w:type="dxa"/>
            <w:shd w:val="clear" w:color="auto" w:fill="D9D9D9" w:themeFill="background1" w:themeFillShade="D9"/>
            <w:vAlign w:val="center"/>
          </w:tcPr>
          <w:p w14:paraId="6635DE08" w14:textId="57BE85C8" w:rsidR="00A711CD" w:rsidRPr="00C24148" w:rsidRDefault="00A711CD" w:rsidP="00933B99">
            <w:pPr>
              <w:spacing w:line="276" w:lineRule="auto"/>
              <w:ind w:right="-6"/>
              <w:rPr>
                <w:rFonts w:ascii="Times New Roman" w:eastAsia="Calibri" w:hAnsi="Times New Roman"/>
                <w:i/>
                <w:color w:val="000000" w:themeColor="text1"/>
                <w:sz w:val="22"/>
                <w:szCs w:val="22"/>
                <w:lang w:eastAsia="en-US"/>
              </w:rPr>
            </w:pPr>
            <w:r w:rsidRPr="00C24148">
              <w:rPr>
                <w:rFonts w:ascii="Times New Roman" w:hAnsi="Times New Roman"/>
                <w:color w:val="000000" w:themeColor="text1"/>
                <w:sz w:val="22"/>
                <w:szCs w:val="22"/>
              </w:rPr>
              <w:t xml:space="preserve">……………………………………. </w:t>
            </w:r>
            <w:r w:rsidRPr="00C24148">
              <w:rPr>
                <w:rFonts w:ascii="Times New Roman" w:hAnsi="Times New Roman"/>
                <w:i/>
                <w:iCs/>
                <w:color w:val="000000" w:themeColor="text1"/>
                <w:sz w:val="22"/>
                <w:szCs w:val="22"/>
              </w:rPr>
              <w:t>[</w:t>
            </w:r>
            <w:proofErr w:type="spellStart"/>
            <w:r w:rsidR="00226F43" w:rsidRPr="00C24148">
              <w:rPr>
                <w:rFonts w:ascii="Times New Roman" w:hAnsi="Times New Roman"/>
                <w:i/>
                <w:iCs/>
                <w:color w:val="000000" w:themeColor="text1"/>
                <w:sz w:val="22"/>
                <w:szCs w:val="22"/>
              </w:rPr>
              <w:t>currency</w:t>
            </w:r>
            <w:proofErr w:type="spellEnd"/>
            <w:r w:rsidRPr="00C24148">
              <w:rPr>
                <w:rFonts w:ascii="Times New Roman" w:hAnsi="Times New Roman"/>
                <w:i/>
                <w:iCs/>
                <w:color w:val="000000" w:themeColor="text1"/>
                <w:sz w:val="22"/>
                <w:szCs w:val="22"/>
              </w:rPr>
              <w:t>]</w:t>
            </w:r>
          </w:p>
        </w:tc>
      </w:tr>
      <w:tr w:rsidR="00C24148" w:rsidRPr="00C24148" w14:paraId="4258BA21" w14:textId="77777777" w:rsidTr="00F57553">
        <w:trPr>
          <w:trHeight w:hRule="exact" w:val="567"/>
          <w:jc w:val="center"/>
        </w:trPr>
        <w:tc>
          <w:tcPr>
            <w:tcW w:w="4390" w:type="dxa"/>
            <w:shd w:val="clear" w:color="auto" w:fill="B8CCE4" w:themeFill="accent1" w:themeFillTint="66"/>
            <w:vAlign w:val="center"/>
          </w:tcPr>
          <w:p w14:paraId="20CAB92C" w14:textId="7E847293" w:rsidR="00A711CD" w:rsidRPr="00C24148" w:rsidRDefault="00226F43" w:rsidP="00933B99">
            <w:pPr>
              <w:spacing w:line="276" w:lineRule="auto"/>
              <w:ind w:right="-6"/>
              <w:rPr>
                <w:rFonts w:ascii="Times New Roman" w:eastAsia="Calibri" w:hAnsi="Times New Roman"/>
                <w:b/>
                <w:bCs/>
                <w:iCs/>
                <w:color w:val="000000" w:themeColor="text1"/>
                <w:sz w:val="22"/>
                <w:szCs w:val="22"/>
                <w:lang w:val="en-US" w:eastAsia="en-US"/>
              </w:rPr>
            </w:pPr>
            <w:r w:rsidRPr="00C24148">
              <w:rPr>
                <w:rFonts w:ascii="Times New Roman" w:eastAsia="Calibri" w:hAnsi="Times New Roman"/>
                <w:b/>
                <w:bCs/>
                <w:iCs/>
                <w:color w:val="000000" w:themeColor="text1"/>
                <w:sz w:val="22"/>
                <w:szCs w:val="22"/>
                <w:lang w:val="en-US" w:eastAsia="en-US"/>
              </w:rPr>
              <w:t>Total Price inclusive of VAT</w:t>
            </w:r>
            <w:r w:rsidR="00A711CD" w:rsidRPr="00C24148">
              <w:rPr>
                <w:rFonts w:ascii="Times New Roman" w:eastAsia="Calibri" w:hAnsi="Times New Roman"/>
                <w:b/>
                <w:bCs/>
                <w:iCs/>
                <w:color w:val="000000" w:themeColor="text1"/>
                <w:sz w:val="22"/>
                <w:szCs w:val="22"/>
                <w:lang w:val="en-US" w:eastAsia="en-US"/>
              </w:rPr>
              <w:t xml:space="preserve"> </w:t>
            </w:r>
          </w:p>
        </w:tc>
        <w:tc>
          <w:tcPr>
            <w:tcW w:w="4541" w:type="dxa"/>
            <w:shd w:val="clear" w:color="auto" w:fill="B8CCE4" w:themeFill="accent1" w:themeFillTint="66"/>
            <w:vAlign w:val="center"/>
          </w:tcPr>
          <w:p w14:paraId="1C2E96B7" w14:textId="1E2E3EF7" w:rsidR="00A711CD" w:rsidRPr="00C24148" w:rsidRDefault="00A711CD" w:rsidP="00933B99">
            <w:pPr>
              <w:spacing w:line="276" w:lineRule="auto"/>
              <w:ind w:right="-6"/>
              <w:rPr>
                <w:rFonts w:ascii="Times New Roman" w:eastAsia="Calibri" w:hAnsi="Times New Roman"/>
                <w:i/>
                <w:color w:val="000000" w:themeColor="text1"/>
                <w:sz w:val="22"/>
                <w:szCs w:val="22"/>
                <w:lang w:eastAsia="en-US"/>
              </w:rPr>
            </w:pPr>
            <w:r w:rsidRPr="00C24148">
              <w:rPr>
                <w:rFonts w:ascii="Times New Roman" w:hAnsi="Times New Roman"/>
                <w:color w:val="000000" w:themeColor="text1"/>
                <w:sz w:val="22"/>
                <w:szCs w:val="22"/>
              </w:rPr>
              <w:t xml:space="preserve">……………………………………. </w:t>
            </w:r>
            <w:r w:rsidRPr="00C24148">
              <w:rPr>
                <w:rFonts w:ascii="Times New Roman" w:hAnsi="Times New Roman"/>
                <w:i/>
                <w:iCs/>
                <w:color w:val="000000" w:themeColor="text1"/>
                <w:sz w:val="22"/>
                <w:szCs w:val="22"/>
              </w:rPr>
              <w:t>[</w:t>
            </w:r>
            <w:proofErr w:type="spellStart"/>
            <w:r w:rsidR="00226F43" w:rsidRPr="00C24148">
              <w:rPr>
                <w:rFonts w:ascii="Times New Roman" w:hAnsi="Times New Roman"/>
                <w:i/>
                <w:iCs/>
                <w:color w:val="000000" w:themeColor="text1"/>
                <w:sz w:val="22"/>
                <w:szCs w:val="22"/>
              </w:rPr>
              <w:t>currency</w:t>
            </w:r>
            <w:proofErr w:type="spellEnd"/>
            <w:r w:rsidRPr="00C24148">
              <w:rPr>
                <w:rFonts w:ascii="Times New Roman" w:hAnsi="Times New Roman"/>
                <w:i/>
                <w:iCs/>
                <w:color w:val="000000" w:themeColor="text1"/>
                <w:sz w:val="22"/>
                <w:szCs w:val="22"/>
              </w:rPr>
              <w:t>]</w:t>
            </w:r>
          </w:p>
        </w:tc>
      </w:tr>
    </w:tbl>
    <w:bookmarkEnd w:id="4"/>
    <w:p w14:paraId="09EF0EF5" w14:textId="30AB594F" w:rsidR="00E56693" w:rsidRDefault="00E56693" w:rsidP="00933B99">
      <w:pPr>
        <w:pStyle w:val="Akapitzlist"/>
        <w:numPr>
          <w:ilvl w:val="0"/>
          <w:numId w:val="41"/>
        </w:numPr>
        <w:spacing w:before="360" w:line="276" w:lineRule="auto"/>
        <w:ind w:left="567" w:right="-1" w:hanging="425"/>
        <w:contextualSpacing w:val="0"/>
        <w:jc w:val="both"/>
        <w:rPr>
          <w:rFonts w:ascii="Times New Roman" w:hAnsi="Times New Roman"/>
          <w:bCs/>
          <w:color w:val="000000" w:themeColor="text1"/>
          <w:sz w:val="22"/>
          <w:szCs w:val="22"/>
          <w:lang w:val="en-US"/>
        </w:rPr>
      </w:pPr>
      <w:r>
        <w:rPr>
          <w:rFonts w:ascii="Times New Roman" w:hAnsi="Times New Roman"/>
          <w:bCs/>
          <w:color w:val="000000" w:themeColor="text1"/>
          <w:sz w:val="22"/>
          <w:szCs w:val="22"/>
          <w:lang w:val="en-US"/>
        </w:rPr>
        <w:lastRenderedPageBreak/>
        <w:t>I/we offer to deliver Subject of the Order with the following parameters:</w:t>
      </w: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1842"/>
        <w:gridCol w:w="1560"/>
        <w:gridCol w:w="2268"/>
        <w:gridCol w:w="989"/>
        <w:gridCol w:w="2129"/>
      </w:tblGrid>
      <w:tr w:rsidR="00E56693" w:rsidRPr="00C2650C" w14:paraId="20158795" w14:textId="77777777" w:rsidTr="00EE6A3E">
        <w:trPr>
          <w:trHeight w:val="475"/>
        </w:trPr>
        <w:tc>
          <w:tcPr>
            <w:tcW w:w="426" w:type="dxa"/>
            <w:shd w:val="clear" w:color="auto" w:fill="B8CCE4" w:themeFill="accent1" w:themeFillTint="66"/>
          </w:tcPr>
          <w:p w14:paraId="1DE26617" w14:textId="77777777" w:rsidR="00E56693" w:rsidRPr="009134E2" w:rsidRDefault="00E56693" w:rsidP="00EE6A3E">
            <w:pPr>
              <w:pStyle w:val="TableParagraph"/>
              <w:spacing w:before="119"/>
              <w:ind w:left="-426" w:right="-284"/>
              <w:jc w:val="center"/>
              <w:rPr>
                <w:rFonts w:ascii="Times New Roman" w:hAnsi="Times New Roman" w:cs="Times New Roman"/>
                <w:b/>
                <w:smallCaps/>
                <w:color w:val="000000" w:themeColor="text1"/>
                <w:spacing w:val="-2"/>
                <w:sz w:val="13"/>
                <w:szCs w:val="13"/>
              </w:rPr>
            </w:pPr>
            <w:r w:rsidRPr="009134E2">
              <w:rPr>
                <w:rFonts w:ascii="Times New Roman" w:hAnsi="Times New Roman" w:cs="Times New Roman"/>
                <w:b/>
                <w:smallCaps/>
                <w:color w:val="000000" w:themeColor="text1"/>
                <w:spacing w:val="-2"/>
                <w:sz w:val="13"/>
                <w:szCs w:val="13"/>
              </w:rPr>
              <w:t>Item</w:t>
            </w:r>
          </w:p>
          <w:p w14:paraId="636F3BBB" w14:textId="7BD7B908" w:rsidR="00E56693" w:rsidRPr="0072333B" w:rsidRDefault="00E56693" w:rsidP="00E56693">
            <w:pPr>
              <w:pStyle w:val="TableParagraph"/>
              <w:spacing w:before="119"/>
              <w:ind w:left="-142" w:right="-264"/>
              <w:jc w:val="center"/>
              <w:rPr>
                <w:rFonts w:ascii="Times New Roman" w:hAnsi="Times New Roman" w:cs="Times New Roman"/>
                <w:b/>
                <w:smallCaps/>
                <w:color w:val="000000" w:themeColor="text1"/>
                <w:spacing w:val="-2"/>
              </w:rPr>
            </w:pPr>
            <w:r w:rsidRPr="009134E2">
              <w:rPr>
                <w:rFonts w:ascii="Times New Roman" w:hAnsi="Times New Roman" w:cs="Times New Roman"/>
                <w:b/>
                <w:smallCaps/>
                <w:color w:val="000000" w:themeColor="text1"/>
                <w:spacing w:val="-2"/>
                <w:sz w:val="13"/>
                <w:szCs w:val="13"/>
              </w:rPr>
              <w:t xml:space="preserve"> no</w:t>
            </w:r>
            <w:r>
              <w:rPr>
                <w:rFonts w:ascii="Times New Roman" w:hAnsi="Times New Roman" w:cs="Times New Roman"/>
                <w:b/>
                <w:smallCaps/>
                <w:color w:val="000000" w:themeColor="text1"/>
                <w:spacing w:val="-2"/>
              </w:rPr>
              <w:t xml:space="preserve">. </w:t>
            </w:r>
          </w:p>
        </w:tc>
        <w:tc>
          <w:tcPr>
            <w:tcW w:w="1842" w:type="dxa"/>
            <w:shd w:val="clear" w:color="auto" w:fill="B8CCE4" w:themeFill="accent1" w:themeFillTint="66"/>
          </w:tcPr>
          <w:p w14:paraId="3D536C25" w14:textId="491FE3FA" w:rsidR="00E56693" w:rsidRPr="0072333B" w:rsidRDefault="009134E2" w:rsidP="00EE6A3E">
            <w:pPr>
              <w:pStyle w:val="TableParagraph"/>
              <w:spacing w:before="119"/>
              <w:ind w:left="117"/>
              <w:jc w:val="center"/>
              <w:rPr>
                <w:rFonts w:ascii="Times New Roman" w:hAnsi="Times New Roman" w:cs="Times New Roman"/>
                <w:b/>
                <w:color w:val="000000" w:themeColor="text1"/>
                <w:lang w:val="pl-PL"/>
              </w:rPr>
            </w:pPr>
            <w:proofErr w:type="spellStart"/>
            <w:r w:rsidRPr="009134E2">
              <w:rPr>
                <w:rFonts w:ascii="Times New Roman" w:hAnsi="Times New Roman" w:cs="Times New Roman"/>
                <w:b/>
                <w:smallCaps/>
                <w:color w:val="000000" w:themeColor="text1"/>
                <w:spacing w:val="-2"/>
                <w:lang w:val="pl-PL"/>
              </w:rPr>
              <w:t>Required</w:t>
            </w:r>
            <w:proofErr w:type="spellEnd"/>
            <w:r w:rsidRPr="009134E2">
              <w:rPr>
                <w:rFonts w:ascii="Times New Roman" w:hAnsi="Times New Roman" w:cs="Times New Roman"/>
                <w:b/>
                <w:smallCaps/>
                <w:color w:val="000000" w:themeColor="text1"/>
                <w:spacing w:val="-2"/>
                <w:lang w:val="pl-PL"/>
              </w:rPr>
              <w:t xml:space="preserve"> </w:t>
            </w:r>
            <w:proofErr w:type="spellStart"/>
            <w:r w:rsidRPr="009134E2">
              <w:rPr>
                <w:rFonts w:ascii="Times New Roman" w:hAnsi="Times New Roman" w:cs="Times New Roman"/>
                <w:b/>
                <w:smallCaps/>
                <w:color w:val="000000" w:themeColor="text1"/>
                <w:spacing w:val="-2"/>
                <w:lang w:val="pl-PL"/>
              </w:rPr>
              <w:t>parameter</w:t>
            </w:r>
            <w:proofErr w:type="spellEnd"/>
          </w:p>
        </w:tc>
        <w:tc>
          <w:tcPr>
            <w:tcW w:w="1560" w:type="dxa"/>
            <w:shd w:val="clear" w:color="auto" w:fill="B8CCE4" w:themeFill="accent1" w:themeFillTint="66"/>
          </w:tcPr>
          <w:p w14:paraId="4468A0E8" w14:textId="3E8753D1" w:rsidR="00E56693" w:rsidRPr="0072333B" w:rsidRDefault="009134E2" w:rsidP="00EE6A3E">
            <w:pPr>
              <w:pStyle w:val="TableParagraph"/>
              <w:spacing w:before="119"/>
              <w:ind w:left="11"/>
              <w:jc w:val="center"/>
              <w:rPr>
                <w:rFonts w:ascii="Times New Roman" w:hAnsi="Times New Roman" w:cs="Times New Roman"/>
                <w:b/>
                <w:color w:val="000000" w:themeColor="text1"/>
                <w:lang w:val="pl-PL"/>
              </w:rPr>
            </w:pPr>
            <w:proofErr w:type="spellStart"/>
            <w:r w:rsidRPr="009134E2">
              <w:rPr>
                <w:rFonts w:ascii="Times New Roman" w:hAnsi="Times New Roman" w:cs="Times New Roman"/>
                <w:b/>
                <w:smallCaps/>
                <w:color w:val="000000" w:themeColor="text1"/>
                <w:spacing w:val="-2"/>
                <w:lang w:val="pl-PL"/>
              </w:rPr>
              <w:t>Required</w:t>
            </w:r>
            <w:proofErr w:type="spellEnd"/>
            <w:r w:rsidRPr="009134E2">
              <w:rPr>
                <w:rFonts w:ascii="Times New Roman" w:hAnsi="Times New Roman" w:cs="Times New Roman"/>
                <w:b/>
                <w:smallCaps/>
                <w:color w:val="000000" w:themeColor="text1"/>
                <w:spacing w:val="-2"/>
                <w:lang w:val="pl-PL"/>
              </w:rPr>
              <w:t xml:space="preserve"> </w:t>
            </w:r>
            <w:proofErr w:type="spellStart"/>
            <w:r w:rsidRPr="009134E2">
              <w:rPr>
                <w:rFonts w:ascii="Times New Roman" w:hAnsi="Times New Roman" w:cs="Times New Roman"/>
                <w:b/>
                <w:smallCaps/>
                <w:color w:val="000000" w:themeColor="text1"/>
                <w:spacing w:val="-2"/>
                <w:lang w:val="pl-PL"/>
              </w:rPr>
              <w:t>value</w:t>
            </w:r>
            <w:proofErr w:type="spellEnd"/>
          </w:p>
        </w:tc>
        <w:tc>
          <w:tcPr>
            <w:tcW w:w="2268" w:type="dxa"/>
            <w:shd w:val="clear" w:color="auto" w:fill="B8CCE4" w:themeFill="accent1" w:themeFillTint="66"/>
          </w:tcPr>
          <w:p w14:paraId="606544F3" w14:textId="5C4C86FC" w:rsidR="00E56693" w:rsidRPr="0072333B" w:rsidRDefault="009134E2" w:rsidP="00EE6A3E">
            <w:pPr>
              <w:pStyle w:val="TableParagraph"/>
              <w:spacing w:before="119"/>
              <w:ind w:left="11"/>
              <w:jc w:val="center"/>
              <w:rPr>
                <w:rFonts w:ascii="Times New Roman" w:hAnsi="Times New Roman" w:cs="Times New Roman"/>
                <w:b/>
                <w:smallCaps/>
                <w:color w:val="000000" w:themeColor="text1"/>
                <w:spacing w:val="-2"/>
              </w:rPr>
            </w:pPr>
            <w:r w:rsidRPr="009134E2">
              <w:rPr>
                <w:rFonts w:ascii="Times New Roman" w:hAnsi="Times New Roman" w:cs="Times New Roman"/>
                <w:b/>
                <w:smallCaps/>
                <w:color w:val="000000" w:themeColor="text1"/>
                <w:spacing w:val="-2"/>
              </w:rPr>
              <w:t>Description of the offered solution / Offered value</w:t>
            </w:r>
            <w:r w:rsidR="00E56693" w:rsidRPr="0072333B">
              <w:rPr>
                <w:rFonts w:ascii="Times New Roman" w:hAnsi="Times New Roman" w:cs="Times New Roman"/>
                <w:b/>
                <w:smallCaps/>
                <w:color w:val="000000" w:themeColor="text1"/>
                <w:spacing w:val="-2"/>
              </w:rPr>
              <w:t xml:space="preserve"> </w:t>
            </w:r>
          </w:p>
        </w:tc>
        <w:tc>
          <w:tcPr>
            <w:tcW w:w="989" w:type="dxa"/>
            <w:shd w:val="clear" w:color="auto" w:fill="B8CCE4" w:themeFill="accent1" w:themeFillTint="66"/>
          </w:tcPr>
          <w:p w14:paraId="7E7FBDA1" w14:textId="6268DFAC" w:rsidR="00E56693" w:rsidRPr="0072333B" w:rsidRDefault="009134E2" w:rsidP="00EE6A3E">
            <w:pPr>
              <w:pStyle w:val="TableParagraph"/>
              <w:spacing w:before="119"/>
              <w:ind w:left="11"/>
              <w:jc w:val="center"/>
              <w:rPr>
                <w:rFonts w:ascii="Times New Roman" w:hAnsi="Times New Roman" w:cs="Times New Roman"/>
                <w:b/>
                <w:smallCaps/>
                <w:color w:val="000000" w:themeColor="text1"/>
                <w:spacing w:val="-2"/>
              </w:rPr>
            </w:pPr>
            <w:r w:rsidRPr="009134E2">
              <w:rPr>
                <w:rFonts w:ascii="Times New Roman" w:hAnsi="Times New Roman" w:cs="Times New Roman"/>
                <w:b/>
                <w:smallCaps/>
                <w:color w:val="000000" w:themeColor="text1"/>
                <w:spacing w:val="-2"/>
              </w:rPr>
              <w:t>Complies (Yes/No)</w:t>
            </w:r>
          </w:p>
        </w:tc>
        <w:tc>
          <w:tcPr>
            <w:tcW w:w="2129" w:type="dxa"/>
            <w:shd w:val="clear" w:color="auto" w:fill="B8CCE4" w:themeFill="accent1" w:themeFillTint="66"/>
          </w:tcPr>
          <w:p w14:paraId="059AD622" w14:textId="2636FBB6" w:rsidR="00E56693" w:rsidRPr="0072333B" w:rsidRDefault="009134E2" w:rsidP="00EE6A3E">
            <w:pPr>
              <w:pStyle w:val="TableParagraph"/>
              <w:spacing w:before="119"/>
              <w:ind w:left="11"/>
              <w:jc w:val="center"/>
              <w:rPr>
                <w:rFonts w:ascii="Times New Roman" w:hAnsi="Times New Roman" w:cs="Times New Roman"/>
                <w:b/>
                <w:smallCaps/>
                <w:color w:val="000000" w:themeColor="text1"/>
                <w:spacing w:val="-2"/>
              </w:rPr>
            </w:pPr>
            <w:r w:rsidRPr="009134E2">
              <w:rPr>
                <w:rFonts w:ascii="Times New Roman" w:hAnsi="Times New Roman" w:cs="Times New Roman"/>
                <w:b/>
                <w:smallCaps/>
                <w:color w:val="000000" w:themeColor="text1"/>
                <w:spacing w:val="-2"/>
              </w:rPr>
              <w:t>Comments / Reference to the Technical Specification attachment</w:t>
            </w:r>
          </w:p>
        </w:tc>
      </w:tr>
      <w:tr w:rsidR="00E56693" w:rsidRPr="00C2650C" w14:paraId="2B9A3591" w14:textId="77777777" w:rsidTr="00EE6A3E">
        <w:trPr>
          <w:trHeight w:val="472"/>
        </w:trPr>
        <w:tc>
          <w:tcPr>
            <w:tcW w:w="426" w:type="dxa"/>
            <w:vAlign w:val="center"/>
          </w:tcPr>
          <w:p w14:paraId="74FF1F90" w14:textId="77777777" w:rsidR="00E56693" w:rsidRPr="0046455B" w:rsidRDefault="00E56693" w:rsidP="00E56693">
            <w:pPr>
              <w:pStyle w:val="TableParagraph"/>
              <w:spacing w:before="119"/>
              <w:ind w:left="-426" w:right="173" w:hanging="197"/>
              <w:jc w:val="right"/>
              <w:rPr>
                <w:rFonts w:ascii="Times New Roman" w:hAnsi="Times New Roman" w:cs="Times New Roman"/>
                <w:sz w:val="20"/>
                <w:szCs w:val="20"/>
              </w:rPr>
            </w:pPr>
            <w:r w:rsidRPr="0046455B">
              <w:rPr>
                <w:rFonts w:ascii="Times New Roman" w:hAnsi="Times New Roman" w:cs="Times New Roman" w:hint="cs"/>
                <w:sz w:val="20"/>
                <w:szCs w:val="20"/>
              </w:rPr>
              <w:t>1.</w:t>
            </w:r>
          </w:p>
        </w:tc>
        <w:tc>
          <w:tcPr>
            <w:tcW w:w="1842" w:type="dxa"/>
            <w:vAlign w:val="center"/>
          </w:tcPr>
          <w:p w14:paraId="7A6ADF9B" w14:textId="343E4E69" w:rsidR="00E56693" w:rsidRPr="008C087E" w:rsidRDefault="00E56693" w:rsidP="00E56693">
            <w:pPr>
              <w:pStyle w:val="TableParagraph"/>
              <w:spacing w:before="119"/>
              <w:jc w:val="center"/>
              <w:rPr>
                <w:rFonts w:ascii="Times New Roman" w:hAnsi="Times New Roman" w:cs="Times New Roman"/>
                <w:sz w:val="20"/>
                <w:szCs w:val="20"/>
                <w:highlight w:val="yellow"/>
                <w:lang w:val="pl-PL"/>
              </w:rPr>
            </w:pPr>
            <w:proofErr w:type="spellStart"/>
            <w:r w:rsidRPr="003F24DA">
              <w:rPr>
                <w:rFonts w:ascii="Times New Roman" w:hAnsi="Times New Roman" w:cs="Times New Roman"/>
                <w:spacing w:val="-2"/>
                <w:sz w:val="20"/>
                <w:szCs w:val="20"/>
                <w:lang w:val="pl-PL"/>
              </w:rPr>
              <w:t>Climate</w:t>
            </w:r>
            <w:proofErr w:type="spellEnd"/>
            <w:r w:rsidRPr="003F24DA">
              <w:rPr>
                <w:rFonts w:ascii="Times New Roman" w:hAnsi="Times New Roman" w:cs="Times New Roman"/>
                <w:spacing w:val="-2"/>
                <w:sz w:val="20"/>
                <w:szCs w:val="20"/>
                <w:lang w:val="pl-PL"/>
              </w:rPr>
              <w:t xml:space="preserve"> </w:t>
            </w:r>
            <w:proofErr w:type="spellStart"/>
            <w:r w:rsidRPr="003F24DA">
              <w:rPr>
                <w:rFonts w:ascii="Times New Roman" w:hAnsi="Times New Roman" w:cs="Times New Roman"/>
                <w:sz w:val="20"/>
                <w:szCs w:val="20"/>
                <w:lang w:val="pl-PL"/>
              </w:rPr>
              <w:t>zone</w:t>
            </w:r>
            <w:proofErr w:type="spellEnd"/>
          </w:p>
        </w:tc>
        <w:tc>
          <w:tcPr>
            <w:tcW w:w="1560" w:type="dxa"/>
            <w:vAlign w:val="center"/>
          </w:tcPr>
          <w:p w14:paraId="711126BB" w14:textId="654E8118" w:rsidR="00E56693" w:rsidRPr="008C087E" w:rsidRDefault="00E56693" w:rsidP="00E56693">
            <w:pPr>
              <w:pStyle w:val="TableParagraph"/>
              <w:spacing w:before="119"/>
              <w:ind w:left="7"/>
              <w:jc w:val="center"/>
              <w:rPr>
                <w:rFonts w:ascii="Times New Roman" w:hAnsi="Times New Roman" w:cs="Times New Roman"/>
                <w:sz w:val="20"/>
                <w:szCs w:val="20"/>
                <w:highlight w:val="yellow"/>
                <w:lang w:val="pl-PL"/>
              </w:rPr>
            </w:pPr>
            <w:r w:rsidRPr="003F24DA">
              <w:rPr>
                <w:rFonts w:ascii="Times New Roman" w:hAnsi="Times New Roman" w:cs="Times New Roman"/>
                <w:sz w:val="20"/>
                <w:szCs w:val="20"/>
                <w:lang w:val="pl-PL"/>
              </w:rPr>
              <w:t xml:space="preserve">T1 -TSI </w:t>
            </w:r>
            <w:r w:rsidRPr="003F24DA">
              <w:rPr>
                <w:rFonts w:ascii="Times New Roman" w:hAnsi="Times New Roman" w:cs="Times New Roman"/>
                <w:spacing w:val="-5"/>
                <w:sz w:val="20"/>
                <w:szCs w:val="20"/>
                <w:lang w:val="pl-PL"/>
              </w:rPr>
              <w:t>WAG</w:t>
            </w:r>
          </w:p>
        </w:tc>
        <w:tc>
          <w:tcPr>
            <w:tcW w:w="2268" w:type="dxa"/>
          </w:tcPr>
          <w:p w14:paraId="3A07C3A7" w14:textId="77777777" w:rsidR="00E56693" w:rsidRPr="0046455B" w:rsidRDefault="00E56693" w:rsidP="00E56693">
            <w:pPr>
              <w:pStyle w:val="TableParagraph"/>
              <w:spacing w:before="119"/>
              <w:ind w:left="7"/>
              <w:jc w:val="center"/>
              <w:rPr>
                <w:rFonts w:ascii="Times New Roman" w:hAnsi="Times New Roman" w:cs="Times New Roman"/>
                <w:sz w:val="20"/>
                <w:szCs w:val="20"/>
              </w:rPr>
            </w:pPr>
          </w:p>
        </w:tc>
        <w:tc>
          <w:tcPr>
            <w:tcW w:w="989" w:type="dxa"/>
          </w:tcPr>
          <w:p w14:paraId="56E9B0EA" w14:textId="77777777" w:rsidR="00E56693" w:rsidRPr="0046455B" w:rsidRDefault="00E56693" w:rsidP="00E56693">
            <w:pPr>
              <w:pStyle w:val="TableParagraph"/>
              <w:spacing w:before="119"/>
              <w:ind w:left="7"/>
              <w:jc w:val="center"/>
              <w:rPr>
                <w:rFonts w:ascii="Times New Roman" w:hAnsi="Times New Roman" w:cs="Times New Roman"/>
                <w:sz w:val="20"/>
                <w:szCs w:val="20"/>
              </w:rPr>
            </w:pPr>
          </w:p>
        </w:tc>
        <w:tc>
          <w:tcPr>
            <w:tcW w:w="2129" w:type="dxa"/>
          </w:tcPr>
          <w:p w14:paraId="5E34D347" w14:textId="77777777" w:rsidR="00E56693" w:rsidRPr="0046455B" w:rsidRDefault="00E56693" w:rsidP="00E56693">
            <w:pPr>
              <w:pStyle w:val="TableParagraph"/>
              <w:spacing w:before="119"/>
              <w:ind w:left="7"/>
              <w:jc w:val="center"/>
              <w:rPr>
                <w:rFonts w:ascii="Times New Roman" w:hAnsi="Times New Roman" w:cs="Times New Roman"/>
                <w:sz w:val="20"/>
                <w:szCs w:val="20"/>
              </w:rPr>
            </w:pPr>
          </w:p>
        </w:tc>
      </w:tr>
      <w:tr w:rsidR="00E56693" w:rsidRPr="00C2650C" w14:paraId="05B9D552" w14:textId="77777777" w:rsidTr="00EE6A3E">
        <w:trPr>
          <w:trHeight w:val="474"/>
        </w:trPr>
        <w:tc>
          <w:tcPr>
            <w:tcW w:w="426" w:type="dxa"/>
            <w:vAlign w:val="center"/>
          </w:tcPr>
          <w:p w14:paraId="5605CF4B" w14:textId="77777777" w:rsidR="00E56693" w:rsidRPr="0046455B" w:rsidRDefault="00E56693" w:rsidP="00E56693">
            <w:pPr>
              <w:pStyle w:val="TableParagraph"/>
              <w:spacing w:before="121"/>
              <w:ind w:left="-426" w:right="173" w:hanging="197"/>
              <w:jc w:val="right"/>
              <w:rPr>
                <w:rFonts w:ascii="Times New Roman" w:hAnsi="Times New Roman" w:cs="Times New Roman"/>
                <w:sz w:val="20"/>
                <w:szCs w:val="20"/>
              </w:rPr>
            </w:pPr>
            <w:r w:rsidRPr="0046455B">
              <w:rPr>
                <w:rFonts w:ascii="Times New Roman" w:hAnsi="Times New Roman" w:cs="Times New Roman" w:hint="cs"/>
                <w:sz w:val="20"/>
                <w:szCs w:val="20"/>
              </w:rPr>
              <w:t>2.</w:t>
            </w:r>
          </w:p>
        </w:tc>
        <w:tc>
          <w:tcPr>
            <w:tcW w:w="1842" w:type="dxa"/>
            <w:vAlign w:val="center"/>
          </w:tcPr>
          <w:p w14:paraId="37EE655C" w14:textId="216C012A" w:rsidR="00E56693" w:rsidRPr="008C087E" w:rsidRDefault="00E56693" w:rsidP="00E56693">
            <w:pPr>
              <w:pStyle w:val="TableParagraph"/>
              <w:spacing w:before="121"/>
              <w:ind w:right="113"/>
              <w:jc w:val="center"/>
              <w:rPr>
                <w:rFonts w:ascii="Times New Roman" w:hAnsi="Times New Roman" w:cs="Times New Roman"/>
                <w:sz w:val="20"/>
                <w:szCs w:val="20"/>
                <w:highlight w:val="yellow"/>
                <w:lang w:val="pl-PL"/>
              </w:rPr>
            </w:pPr>
            <w:proofErr w:type="spellStart"/>
            <w:r>
              <w:rPr>
                <w:rFonts w:ascii="Times New Roman" w:hAnsi="Times New Roman" w:cs="Times New Roman"/>
                <w:spacing w:val="-2"/>
                <w:sz w:val="20"/>
                <w:szCs w:val="20"/>
                <w:lang w:val="pl-PL"/>
              </w:rPr>
              <w:t>Gauge</w:t>
            </w:r>
            <w:proofErr w:type="spellEnd"/>
          </w:p>
        </w:tc>
        <w:tc>
          <w:tcPr>
            <w:tcW w:w="1560" w:type="dxa"/>
            <w:vAlign w:val="center"/>
          </w:tcPr>
          <w:p w14:paraId="4FB35097" w14:textId="7F18CCC3" w:rsidR="00E56693" w:rsidRPr="008C087E" w:rsidRDefault="00E56693" w:rsidP="00E56693">
            <w:pPr>
              <w:pStyle w:val="TableParagraph"/>
              <w:spacing w:before="121"/>
              <w:ind w:left="8"/>
              <w:jc w:val="center"/>
              <w:rPr>
                <w:rFonts w:ascii="Times New Roman" w:hAnsi="Times New Roman" w:cs="Times New Roman"/>
                <w:sz w:val="20"/>
                <w:szCs w:val="20"/>
                <w:highlight w:val="yellow"/>
                <w:lang w:val="pl-PL"/>
              </w:rPr>
            </w:pPr>
            <w:r w:rsidRPr="003F24DA">
              <w:rPr>
                <w:rFonts w:ascii="Times New Roman" w:hAnsi="Times New Roman" w:cs="Times New Roman"/>
                <w:spacing w:val="-5"/>
                <w:sz w:val="20"/>
                <w:szCs w:val="20"/>
                <w:lang w:val="pl-PL"/>
              </w:rPr>
              <w:t>G1</w:t>
            </w:r>
          </w:p>
        </w:tc>
        <w:tc>
          <w:tcPr>
            <w:tcW w:w="2268" w:type="dxa"/>
          </w:tcPr>
          <w:p w14:paraId="2D27865A" w14:textId="77777777" w:rsidR="00E56693" w:rsidRPr="0046455B" w:rsidRDefault="00E56693" w:rsidP="00E56693">
            <w:pPr>
              <w:pStyle w:val="TableParagraph"/>
              <w:spacing w:before="121"/>
              <w:ind w:left="8"/>
              <w:jc w:val="center"/>
              <w:rPr>
                <w:rFonts w:ascii="Times New Roman" w:hAnsi="Times New Roman" w:cs="Times New Roman"/>
                <w:sz w:val="20"/>
                <w:szCs w:val="20"/>
              </w:rPr>
            </w:pPr>
          </w:p>
        </w:tc>
        <w:tc>
          <w:tcPr>
            <w:tcW w:w="989" w:type="dxa"/>
          </w:tcPr>
          <w:p w14:paraId="6059E7D6" w14:textId="77777777" w:rsidR="00E56693" w:rsidRPr="0046455B" w:rsidRDefault="00E56693" w:rsidP="00E56693">
            <w:pPr>
              <w:pStyle w:val="TableParagraph"/>
              <w:spacing w:before="121"/>
              <w:ind w:left="8"/>
              <w:jc w:val="center"/>
              <w:rPr>
                <w:rFonts w:ascii="Times New Roman" w:hAnsi="Times New Roman" w:cs="Times New Roman"/>
                <w:sz w:val="20"/>
                <w:szCs w:val="20"/>
              </w:rPr>
            </w:pPr>
          </w:p>
        </w:tc>
        <w:tc>
          <w:tcPr>
            <w:tcW w:w="2129" w:type="dxa"/>
          </w:tcPr>
          <w:p w14:paraId="741FDEF8" w14:textId="77777777" w:rsidR="00E56693" w:rsidRPr="0046455B" w:rsidRDefault="00E56693" w:rsidP="00E56693">
            <w:pPr>
              <w:pStyle w:val="TableParagraph"/>
              <w:spacing w:before="121"/>
              <w:ind w:left="8"/>
              <w:jc w:val="center"/>
              <w:rPr>
                <w:rFonts w:ascii="Times New Roman" w:hAnsi="Times New Roman" w:cs="Times New Roman"/>
                <w:sz w:val="20"/>
                <w:szCs w:val="20"/>
              </w:rPr>
            </w:pPr>
          </w:p>
        </w:tc>
      </w:tr>
      <w:tr w:rsidR="00E56693" w:rsidRPr="00C2650C" w14:paraId="4E6308AD" w14:textId="77777777" w:rsidTr="00EE6A3E">
        <w:trPr>
          <w:trHeight w:val="709"/>
        </w:trPr>
        <w:tc>
          <w:tcPr>
            <w:tcW w:w="426" w:type="dxa"/>
            <w:vAlign w:val="center"/>
          </w:tcPr>
          <w:p w14:paraId="45395C9E" w14:textId="77777777" w:rsidR="00E56693" w:rsidRPr="0046455B" w:rsidRDefault="00E56693" w:rsidP="00E56693">
            <w:pPr>
              <w:pStyle w:val="TableParagraph"/>
              <w:spacing w:before="119"/>
              <w:ind w:left="-426" w:right="173" w:hanging="197"/>
              <w:jc w:val="right"/>
              <w:rPr>
                <w:rFonts w:ascii="Times New Roman" w:hAnsi="Times New Roman" w:cs="Times New Roman"/>
                <w:sz w:val="20"/>
                <w:szCs w:val="20"/>
              </w:rPr>
            </w:pPr>
            <w:r w:rsidRPr="0046455B">
              <w:rPr>
                <w:rFonts w:ascii="Times New Roman" w:hAnsi="Times New Roman" w:cs="Times New Roman" w:hint="cs"/>
                <w:sz w:val="20"/>
                <w:szCs w:val="20"/>
              </w:rPr>
              <w:t>3.</w:t>
            </w:r>
          </w:p>
        </w:tc>
        <w:tc>
          <w:tcPr>
            <w:tcW w:w="1842" w:type="dxa"/>
            <w:vAlign w:val="center"/>
          </w:tcPr>
          <w:p w14:paraId="44A2EB38" w14:textId="0C50E8C4" w:rsidR="00E56693" w:rsidRPr="008C087E" w:rsidRDefault="00E56693" w:rsidP="00E56693">
            <w:pPr>
              <w:pStyle w:val="TableParagraph"/>
              <w:spacing w:before="119"/>
              <w:jc w:val="center"/>
              <w:rPr>
                <w:rFonts w:ascii="Times New Roman" w:hAnsi="Times New Roman" w:cs="Times New Roman"/>
                <w:color w:val="000000" w:themeColor="text1"/>
                <w:sz w:val="20"/>
                <w:szCs w:val="20"/>
                <w:highlight w:val="yellow"/>
                <w:lang w:val="pl-PL"/>
              </w:rPr>
            </w:pPr>
            <w:proofErr w:type="spellStart"/>
            <w:r w:rsidRPr="003F24DA">
              <w:rPr>
                <w:rFonts w:ascii="Times New Roman" w:hAnsi="Times New Roman" w:cs="Times New Roman"/>
                <w:sz w:val="20"/>
                <w:szCs w:val="20"/>
                <w:lang w:val="pl-PL"/>
              </w:rPr>
              <w:t>Container</w:t>
            </w:r>
            <w:proofErr w:type="spellEnd"/>
            <w:r w:rsidRPr="003F24DA">
              <w:rPr>
                <w:rFonts w:ascii="Times New Roman" w:hAnsi="Times New Roman" w:cs="Times New Roman"/>
                <w:sz w:val="20"/>
                <w:szCs w:val="20"/>
                <w:lang w:val="pl-PL"/>
              </w:rPr>
              <w:t xml:space="preserve"> </w:t>
            </w:r>
            <w:proofErr w:type="spellStart"/>
            <w:r w:rsidRPr="003F24DA">
              <w:rPr>
                <w:rFonts w:ascii="Times New Roman" w:hAnsi="Times New Roman" w:cs="Times New Roman"/>
                <w:sz w:val="20"/>
                <w:szCs w:val="20"/>
                <w:lang w:val="pl-PL"/>
              </w:rPr>
              <w:t>loading</w:t>
            </w:r>
            <w:proofErr w:type="spellEnd"/>
            <w:r w:rsidRPr="003F24DA">
              <w:rPr>
                <w:rFonts w:ascii="Times New Roman" w:hAnsi="Times New Roman" w:cs="Times New Roman"/>
                <w:sz w:val="20"/>
                <w:szCs w:val="20"/>
                <w:lang w:val="pl-PL"/>
              </w:rPr>
              <w:t xml:space="preserve"> </w:t>
            </w:r>
            <w:proofErr w:type="spellStart"/>
            <w:r w:rsidRPr="003F24DA">
              <w:rPr>
                <w:rFonts w:ascii="Times New Roman" w:hAnsi="Times New Roman" w:cs="Times New Roman"/>
                <w:sz w:val="20"/>
                <w:szCs w:val="20"/>
                <w:lang w:val="pl-PL"/>
              </w:rPr>
              <w:t>capability</w:t>
            </w:r>
            <w:proofErr w:type="spellEnd"/>
          </w:p>
        </w:tc>
        <w:tc>
          <w:tcPr>
            <w:tcW w:w="1560" w:type="dxa"/>
            <w:vAlign w:val="center"/>
          </w:tcPr>
          <w:p w14:paraId="35A1E5A0" w14:textId="77777777" w:rsidR="00E56693" w:rsidRPr="003F24DA" w:rsidRDefault="00E56693" w:rsidP="00E56693">
            <w:pPr>
              <w:pStyle w:val="TableParagraph"/>
              <w:spacing w:before="2"/>
              <w:jc w:val="center"/>
              <w:rPr>
                <w:rFonts w:ascii="Times New Roman" w:hAnsi="Times New Roman" w:cs="Times New Roman"/>
                <w:sz w:val="20"/>
                <w:szCs w:val="20"/>
                <w:lang w:val="pl-PL"/>
              </w:rPr>
            </w:pPr>
          </w:p>
          <w:p w14:paraId="1B6E4E78" w14:textId="1EF30DF5" w:rsidR="00E56693" w:rsidRPr="008C087E" w:rsidRDefault="00E56693" w:rsidP="00E56693">
            <w:pPr>
              <w:pStyle w:val="TableParagraph"/>
              <w:ind w:left="7"/>
              <w:jc w:val="center"/>
              <w:rPr>
                <w:rFonts w:ascii="Times New Roman" w:hAnsi="Times New Roman" w:cs="Times New Roman"/>
                <w:color w:val="000000" w:themeColor="text1"/>
                <w:sz w:val="20"/>
                <w:szCs w:val="20"/>
                <w:highlight w:val="yellow"/>
                <w:lang w:val="pl-PL"/>
              </w:rPr>
            </w:pPr>
            <w:r w:rsidRPr="003F24DA">
              <w:rPr>
                <w:rFonts w:ascii="Times New Roman" w:hAnsi="Times New Roman" w:cs="Times New Roman"/>
                <w:spacing w:val="-2"/>
                <w:sz w:val="20"/>
                <w:szCs w:val="20"/>
                <w:lang w:val="pl-PL"/>
              </w:rPr>
              <w:t xml:space="preserve">20', 30', 40' </w:t>
            </w:r>
            <w:proofErr w:type="spellStart"/>
            <w:r w:rsidRPr="003F24DA">
              <w:rPr>
                <w:rFonts w:ascii="Times New Roman" w:hAnsi="Times New Roman" w:cs="Times New Roman"/>
                <w:spacing w:val="-2"/>
                <w:sz w:val="20"/>
                <w:szCs w:val="20"/>
                <w:lang w:val="pl-PL"/>
              </w:rPr>
              <w:t>at</w:t>
            </w:r>
            <w:proofErr w:type="spellEnd"/>
            <w:r w:rsidRPr="003F24DA">
              <w:rPr>
                <w:rFonts w:ascii="Times New Roman" w:hAnsi="Times New Roman" w:cs="Times New Roman"/>
                <w:spacing w:val="-2"/>
                <w:sz w:val="20"/>
                <w:szCs w:val="20"/>
                <w:lang w:val="pl-PL"/>
              </w:rPr>
              <w:t xml:space="preserve"> </w:t>
            </w:r>
            <w:proofErr w:type="spellStart"/>
            <w:r w:rsidRPr="003F24DA">
              <w:rPr>
                <w:rFonts w:ascii="Times New Roman" w:hAnsi="Times New Roman" w:cs="Times New Roman"/>
                <w:spacing w:val="-2"/>
                <w:sz w:val="20"/>
                <w:szCs w:val="20"/>
                <w:lang w:val="pl-PL"/>
              </w:rPr>
              <w:t>equal</w:t>
            </w:r>
            <w:proofErr w:type="spellEnd"/>
            <w:r w:rsidRPr="003F24DA">
              <w:rPr>
                <w:rFonts w:ascii="Times New Roman" w:hAnsi="Times New Roman" w:cs="Times New Roman"/>
                <w:spacing w:val="-2"/>
                <w:sz w:val="20"/>
                <w:szCs w:val="20"/>
                <w:lang w:val="pl-PL"/>
              </w:rPr>
              <w:t xml:space="preserve"> axle </w:t>
            </w:r>
            <w:proofErr w:type="spellStart"/>
            <w:r w:rsidRPr="003F24DA">
              <w:rPr>
                <w:rFonts w:ascii="Times New Roman" w:hAnsi="Times New Roman" w:cs="Times New Roman"/>
                <w:spacing w:val="-2"/>
                <w:sz w:val="20"/>
                <w:szCs w:val="20"/>
                <w:lang w:val="pl-PL"/>
              </w:rPr>
              <w:t>loads</w:t>
            </w:r>
            <w:proofErr w:type="spellEnd"/>
          </w:p>
        </w:tc>
        <w:tc>
          <w:tcPr>
            <w:tcW w:w="2268" w:type="dxa"/>
          </w:tcPr>
          <w:p w14:paraId="71C51E18" w14:textId="77777777" w:rsidR="00E56693" w:rsidRPr="0046455B" w:rsidRDefault="00E56693" w:rsidP="00E56693">
            <w:pPr>
              <w:pStyle w:val="TableParagraph"/>
              <w:ind w:left="7"/>
              <w:jc w:val="center"/>
              <w:rPr>
                <w:rFonts w:ascii="Times New Roman" w:hAnsi="Times New Roman" w:cs="Times New Roman"/>
                <w:sz w:val="20"/>
                <w:szCs w:val="20"/>
              </w:rPr>
            </w:pPr>
          </w:p>
        </w:tc>
        <w:tc>
          <w:tcPr>
            <w:tcW w:w="989" w:type="dxa"/>
          </w:tcPr>
          <w:p w14:paraId="32206A04" w14:textId="77777777" w:rsidR="00E56693" w:rsidRPr="0046455B" w:rsidRDefault="00E56693" w:rsidP="00E56693">
            <w:pPr>
              <w:pStyle w:val="TableParagraph"/>
              <w:ind w:left="7"/>
              <w:jc w:val="center"/>
              <w:rPr>
                <w:rFonts w:ascii="Times New Roman" w:hAnsi="Times New Roman" w:cs="Times New Roman"/>
                <w:sz w:val="20"/>
                <w:szCs w:val="20"/>
              </w:rPr>
            </w:pPr>
          </w:p>
        </w:tc>
        <w:tc>
          <w:tcPr>
            <w:tcW w:w="2129" w:type="dxa"/>
          </w:tcPr>
          <w:p w14:paraId="208FF97E" w14:textId="77777777" w:rsidR="00E56693" w:rsidRPr="0046455B" w:rsidRDefault="00E56693" w:rsidP="00E56693">
            <w:pPr>
              <w:pStyle w:val="TableParagraph"/>
              <w:ind w:left="7"/>
              <w:jc w:val="center"/>
              <w:rPr>
                <w:rFonts w:ascii="Times New Roman" w:hAnsi="Times New Roman" w:cs="Times New Roman"/>
                <w:sz w:val="20"/>
                <w:szCs w:val="20"/>
              </w:rPr>
            </w:pPr>
          </w:p>
        </w:tc>
      </w:tr>
      <w:tr w:rsidR="00E56693" w:rsidRPr="00C2650C" w14:paraId="0FF09546" w14:textId="77777777" w:rsidTr="00EE6A3E">
        <w:trPr>
          <w:trHeight w:val="474"/>
        </w:trPr>
        <w:tc>
          <w:tcPr>
            <w:tcW w:w="426" w:type="dxa"/>
            <w:vAlign w:val="center"/>
          </w:tcPr>
          <w:p w14:paraId="4850ADA3" w14:textId="77777777" w:rsidR="00E56693" w:rsidRPr="0046455B" w:rsidRDefault="00E56693" w:rsidP="00E56693">
            <w:pPr>
              <w:spacing w:before="121"/>
              <w:ind w:left="-426" w:right="173" w:hanging="197"/>
              <w:jc w:val="right"/>
              <w:rPr>
                <w:rFonts w:ascii="Times New Roman" w:hAnsi="Times New Roman"/>
              </w:rPr>
            </w:pPr>
            <w:r w:rsidRPr="0046455B">
              <w:rPr>
                <w:rFonts w:ascii="Times New Roman" w:hAnsi="Times New Roman" w:hint="cs"/>
              </w:rPr>
              <w:t>4.</w:t>
            </w:r>
          </w:p>
        </w:tc>
        <w:tc>
          <w:tcPr>
            <w:tcW w:w="1842" w:type="dxa"/>
            <w:vAlign w:val="center"/>
          </w:tcPr>
          <w:p w14:paraId="5A22296B" w14:textId="459870B0" w:rsidR="00E56693" w:rsidRPr="008C087E" w:rsidRDefault="00E56693" w:rsidP="00E56693">
            <w:pPr>
              <w:spacing w:before="121"/>
              <w:ind w:right="108"/>
              <w:jc w:val="center"/>
              <w:rPr>
                <w:rFonts w:ascii="Times New Roman" w:eastAsia="Cambria" w:hAnsi="Times New Roman"/>
                <w:color w:val="000000" w:themeColor="text1"/>
                <w:highlight w:val="yellow"/>
                <w:lang w:val="pl-PL"/>
              </w:rPr>
            </w:pPr>
            <w:r w:rsidRPr="003F24DA">
              <w:rPr>
                <w:rFonts w:ascii="Times New Roman" w:eastAsia="Cambria" w:hAnsi="Times New Roman"/>
                <w:spacing w:val="-4"/>
                <w:lang w:val="pl-PL"/>
              </w:rPr>
              <w:t xml:space="preserve">Wheel </w:t>
            </w:r>
            <w:proofErr w:type="spellStart"/>
            <w:r w:rsidRPr="003F24DA">
              <w:rPr>
                <w:rFonts w:ascii="Times New Roman" w:eastAsia="Cambria" w:hAnsi="Times New Roman"/>
                <w:spacing w:val="-2"/>
                <w:lang w:val="pl-PL"/>
              </w:rPr>
              <w:t>base</w:t>
            </w:r>
            <w:proofErr w:type="spellEnd"/>
          </w:p>
        </w:tc>
        <w:tc>
          <w:tcPr>
            <w:tcW w:w="1560" w:type="dxa"/>
            <w:vAlign w:val="center"/>
          </w:tcPr>
          <w:p w14:paraId="6B9BDA97" w14:textId="09829181" w:rsidR="00E56693" w:rsidRPr="008C087E" w:rsidRDefault="00E56693" w:rsidP="00E56693">
            <w:pPr>
              <w:spacing w:before="121"/>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1435 </w:t>
            </w:r>
            <w:r w:rsidRPr="003F24DA">
              <w:rPr>
                <w:rFonts w:ascii="Times New Roman" w:eastAsia="Cambria" w:hAnsi="Times New Roman"/>
                <w:spacing w:val="-5"/>
                <w:lang w:val="pl-PL"/>
              </w:rPr>
              <w:t>mm</w:t>
            </w:r>
          </w:p>
        </w:tc>
        <w:tc>
          <w:tcPr>
            <w:tcW w:w="2268" w:type="dxa"/>
          </w:tcPr>
          <w:p w14:paraId="551DC233" w14:textId="77777777" w:rsidR="00E56693" w:rsidRPr="0046455B" w:rsidRDefault="00E56693" w:rsidP="00E56693">
            <w:pPr>
              <w:spacing w:before="121"/>
              <w:ind w:left="7"/>
              <w:jc w:val="center"/>
              <w:rPr>
                <w:rFonts w:ascii="Times New Roman" w:hAnsi="Times New Roman"/>
              </w:rPr>
            </w:pPr>
          </w:p>
        </w:tc>
        <w:tc>
          <w:tcPr>
            <w:tcW w:w="989" w:type="dxa"/>
          </w:tcPr>
          <w:p w14:paraId="71AFF537" w14:textId="77777777" w:rsidR="00E56693" w:rsidRPr="0046455B" w:rsidRDefault="00E56693" w:rsidP="00E56693">
            <w:pPr>
              <w:spacing w:before="121"/>
              <w:ind w:left="7"/>
              <w:jc w:val="center"/>
              <w:rPr>
                <w:rFonts w:ascii="Times New Roman" w:hAnsi="Times New Roman"/>
              </w:rPr>
            </w:pPr>
          </w:p>
        </w:tc>
        <w:tc>
          <w:tcPr>
            <w:tcW w:w="2129" w:type="dxa"/>
          </w:tcPr>
          <w:p w14:paraId="065F4541" w14:textId="77777777" w:rsidR="00E56693" w:rsidRPr="0046455B" w:rsidRDefault="00E56693" w:rsidP="00E56693">
            <w:pPr>
              <w:spacing w:before="121"/>
              <w:ind w:left="7"/>
              <w:jc w:val="center"/>
              <w:rPr>
                <w:rFonts w:ascii="Times New Roman" w:hAnsi="Times New Roman"/>
              </w:rPr>
            </w:pPr>
          </w:p>
        </w:tc>
      </w:tr>
      <w:tr w:rsidR="00E56693" w:rsidRPr="00C2650C" w14:paraId="2AFCDE9C" w14:textId="77777777" w:rsidTr="00EE6A3E">
        <w:trPr>
          <w:trHeight w:val="474"/>
        </w:trPr>
        <w:tc>
          <w:tcPr>
            <w:tcW w:w="426" w:type="dxa"/>
            <w:vAlign w:val="center"/>
          </w:tcPr>
          <w:p w14:paraId="1B9B5CEC"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5.</w:t>
            </w:r>
          </w:p>
        </w:tc>
        <w:tc>
          <w:tcPr>
            <w:tcW w:w="1842" w:type="dxa"/>
            <w:vAlign w:val="center"/>
          </w:tcPr>
          <w:p w14:paraId="32488FF1" w14:textId="42F0971B" w:rsidR="00E56693" w:rsidRPr="008C087E" w:rsidDel="00B26078" w:rsidRDefault="00E56693" w:rsidP="00E56693">
            <w:pPr>
              <w:spacing w:before="119"/>
              <w:ind w:right="115"/>
              <w:jc w:val="center"/>
              <w:rPr>
                <w:rFonts w:ascii="Times New Roman" w:eastAsia="Cambria" w:hAnsi="Times New Roman"/>
                <w:color w:val="000000" w:themeColor="text1"/>
                <w:highlight w:val="yellow"/>
                <w:lang w:val="pl-PL"/>
              </w:rPr>
            </w:pPr>
            <w:r w:rsidRPr="003F24DA">
              <w:rPr>
                <w:rFonts w:ascii="Times New Roman" w:hAnsi="Times New Roman"/>
                <w:lang w:val="pl-PL"/>
              </w:rPr>
              <w:t xml:space="preserve">Maximum wagon </w:t>
            </w:r>
            <w:proofErr w:type="spellStart"/>
            <w:r w:rsidRPr="003F24DA">
              <w:rPr>
                <w:rFonts w:ascii="Times New Roman" w:hAnsi="Times New Roman"/>
                <w:lang w:val="pl-PL"/>
              </w:rPr>
              <w:t>length</w:t>
            </w:r>
            <w:proofErr w:type="spellEnd"/>
            <w:r w:rsidRPr="003F24DA">
              <w:rPr>
                <w:rFonts w:ascii="Times New Roman" w:hAnsi="Times New Roman"/>
                <w:lang w:val="pl-PL"/>
              </w:rPr>
              <w:t xml:space="preserve"> with </w:t>
            </w:r>
            <w:proofErr w:type="spellStart"/>
            <w:r w:rsidRPr="003F24DA">
              <w:rPr>
                <w:rFonts w:ascii="Times New Roman" w:hAnsi="Times New Roman"/>
                <w:lang w:val="pl-PL"/>
              </w:rPr>
              <w:t>buffers</w:t>
            </w:r>
            <w:proofErr w:type="spellEnd"/>
          </w:p>
        </w:tc>
        <w:tc>
          <w:tcPr>
            <w:tcW w:w="1560" w:type="dxa"/>
            <w:vAlign w:val="center"/>
          </w:tcPr>
          <w:p w14:paraId="24C6F1F6" w14:textId="47E24669" w:rsidR="00E56693" w:rsidRPr="008C087E" w:rsidDel="00B26078"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hAnsi="Times New Roman"/>
              </w:rPr>
              <w:t>26 650 mm</w:t>
            </w:r>
          </w:p>
        </w:tc>
        <w:tc>
          <w:tcPr>
            <w:tcW w:w="2268" w:type="dxa"/>
          </w:tcPr>
          <w:p w14:paraId="7F3D22EF" w14:textId="77777777" w:rsidR="00E56693" w:rsidRPr="0046455B" w:rsidRDefault="00E56693" w:rsidP="00E56693">
            <w:pPr>
              <w:spacing w:before="119"/>
              <w:ind w:left="7"/>
              <w:jc w:val="center"/>
              <w:rPr>
                <w:rFonts w:ascii="Times New Roman" w:hAnsi="Times New Roman"/>
              </w:rPr>
            </w:pPr>
          </w:p>
        </w:tc>
        <w:tc>
          <w:tcPr>
            <w:tcW w:w="989" w:type="dxa"/>
          </w:tcPr>
          <w:p w14:paraId="67723058" w14:textId="77777777" w:rsidR="00E56693" w:rsidRPr="0046455B" w:rsidRDefault="00E56693" w:rsidP="00E56693">
            <w:pPr>
              <w:spacing w:before="119"/>
              <w:ind w:left="7"/>
              <w:jc w:val="center"/>
              <w:rPr>
                <w:rFonts w:ascii="Times New Roman" w:hAnsi="Times New Roman"/>
              </w:rPr>
            </w:pPr>
          </w:p>
        </w:tc>
        <w:tc>
          <w:tcPr>
            <w:tcW w:w="2129" w:type="dxa"/>
          </w:tcPr>
          <w:p w14:paraId="22B59409" w14:textId="77777777" w:rsidR="00E56693" w:rsidRPr="0046455B" w:rsidRDefault="00E56693" w:rsidP="00E56693">
            <w:pPr>
              <w:spacing w:before="119"/>
              <w:ind w:left="7"/>
              <w:jc w:val="center"/>
              <w:rPr>
                <w:rFonts w:ascii="Times New Roman" w:hAnsi="Times New Roman"/>
              </w:rPr>
            </w:pPr>
          </w:p>
        </w:tc>
      </w:tr>
      <w:tr w:rsidR="00E56693" w:rsidRPr="00C2650C" w14:paraId="19EC34DA" w14:textId="77777777" w:rsidTr="00EE6A3E">
        <w:trPr>
          <w:trHeight w:val="474"/>
        </w:trPr>
        <w:tc>
          <w:tcPr>
            <w:tcW w:w="426" w:type="dxa"/>
            <w:vAlign w:val="center"/>
          </w:tcPr>
          <w:p w14:paraId="41F4C922"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6.</w:t>
            </w:r>
          </w:p>
        </w:tc>
        <w:tc>
          <w:tcPr>
            <w:tcW w:w="1842" w:type="dxa"/>
            <w:vAlign w:val="center"/>
          </w:tcPr>
          <w:p w14:paraId="66D4FB9C" w14:textId="6AD02ECE" w:rsidR="00E56693" w:rsidRPr="008C087E" w:rsidDel="00B26078" w:rsidRDefault="00E56693" w:rsidP="00E56693">
            <w:pPr>
              <w:spacing w:before="119"/>
              <w:ind w:right="115"/>
              <w:jc w:val="center"/>
              <w:rPr>
                <w:rFonts w:ascii="Times New Roman" w:eastAsia="Cambria" w:hAnsi="Times New Roman"/>
                <w:color w:val="000000" w:themeColor="text1"/>
                <w:highlight w:val="yellow"/>
                <w:lang w:val="pl-PL"/>
              </w:rPr>
            </w:pPr>
            <w:proofErr w:type="spellStart"/>
            <w:r w:rsidRPr="003F24DA">
              <w:rPr>
                <w:rFonts w:ascii="Times New Roman" w:hAnsi="Times New Roman"/>
                <w:lang w:val="pl-PL"/>
              </w:rPr>
              <w:t>Load</w:t>
            </w:r>
            <w:proofErr w:type="spellEnd"/>
            <w:r w:rsidRPr="003F24DA">
              <w:rPr>
                <w:rFonts w:ascii="Times New Roman" w:hAnsi="Times New Roman"/>
                <w:lang w:val="pl-PL"/>
              </w:rPr>
              <w:t xml:space="preserve"> </w:t>
            </w:r>
            <w:proofErr w:type="spellStart"/>
            <w:r w:rsidRPr="003F24DA">
              <w:rPr>
                <w:rFonts w:ascii="Times New Roman" w:hAnsi="Times New Roman"/>
                <w:lang w:val="pl-PL"/>
              </w:rPr>
              <w:t>length</w:t>
            </w:r>
            <w:proofErr w:type="spellEnd"/>
            <w:r w:rsidRPr="003F24DA">
              <w:rPr>
                <w:rFonts w:ascii="Times New Roman" w:hAnsi="Times New Roman"/>
                <w:lang w:val="pl-PL"/>
              </w:rPr>
              <w:t xml:space="preserve"> (</w:t>
            </w:r>
            <w:proofErr w:type="spellStart"/>
            <w:r w:rsidRPr="003F24DA">
              <w:rPr>
                <w:rFonts w:ascii="Times New Roman" w:hAnsi="Times New Roman"/>
                <w:lang w:val="pl-PL"/>
              </w:rPr>
              <w:t>total</w:t>
            </w:r>
            <w:proofErr w:type="spellEnd"/>
            <w:r w:rsidRPr="003F24DA">
              <w:rPr>
                <w:rFonts w:ascii="Times New Roman" w:hAnsi="Times New Roman"/>
                <w:lang w:val="pl-PL"/>
              </w:rPr>
              <w:t xml:space="preserve"> per wagon)</w:t>
            </w:r>
          </w:p>
        </w:tc>
        <w:tc>
          <w:tcPr>
            <w:tcW w:w="1560" w:type="dxa"/>
            <w:vAlign w:val="center"/>
          </w:tcPr>
          <w:p w14:paraId="13C57CD8" w14:textId="598BEB8A" w:rsidR="00E56693" w:rsidRPr="008C087E" w:rsidDel="00B26078"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hAnsi="Times New Roman"/>
              </w:rPr>
              <w:t>24 600 mm</w:t>
            </w:r>
          </w:p>
        </w:tc>
        <w:tc>
          <w:tcPr>
            <w:tcW w:w="2268" w:type="dxa"/>
          </w:tcPr>
          <w:p w14:paraId="1A5336E6" w14:textId="77777777" w:rsidR="00E56693" w:rsidRPr="0046455B" w:rsidRDefault="00E56693" w:rsidP="00E56693">
            <w:pPr>
              <w:spacing w:before="119"/>
              <w:ind w:left="7"/>
              <w:jc w:val="center"/>
              <w:rPr>
                <w:rFonts w:ascii="Times New Roman" w:hAnsi="Times New Roman"/>
              </w:rPr>
            </w:pPr>
          </w:p>
        </w:tc>
        <w:tc>
          <w:tcPr>
            <w:tcW w:w="989" w:type="dxa"/>
          </w:tcPr>
          <w:p w14:paraId="056DD386" w14:textId="77777777" w:rsidR="00E56693" w:rsidRPr="0046455B" w:rsidRDefault="00E56693" w:rsidP="00E56693">
            <w:pPr>
              <w:spacing w:before="119"/>
              <w:ind w:left="7"/>
              <w:jc w:val="center"/>
              <w:rPr>
                <w:rFonts w:ascii="Times New Roman" w:hAnsi="Times New Roman"/>
              </w:rPr>
            </w:pPr>
          </w:p>
        </w:tc>
        <w:tc>
          <w:tcPr>
            <w:tcW w:w="2129" w:type="dxa"/>
          </w:tcPr>
          <w:p w14:paraId="61587779" w14:textId="77777777" w:rsidR="00E56693" w:rsidRPr="0046455B" w:rsidRDefault="00E56693" w:rsidP="00E56693">
            <w:pPr>
              <w:spacing w:before="119"/>
              <w:ind w:left="7"/>
              <w:jc w:val="center"/>
              <w:rPr>
                <w:rFonts w:ascii="Times New Roman" w:hAnsi="Times New Roman"/>
              </w:rPr>
            </w:pPr>
          </w:p>
        </w:tc>
      </w:tr>
      <w:tr w:rsidR="00E56693" w:rsidRPr="00C2650C" w14:paraId="51A21024" w14:textId="77777777" w:rsidTr="00EE6A3E">
        <w:trPr>
          <w:trHeight w:val="474"/>
        </w:trPr>
        <w:tc>
          <w:tcPr>
            <w:tcW w:w="426" w:type="dxa"/>
            <w:vAlign w:val="center"/>
          </w:tcPr>
          <w:p w14:paraId="15B44526"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7.</w:t>
            </w:r>
          </w:p>
        </w:tc>
        <w:tc>
          <w:tcPr>
            <w:tcW w:w="1842" w:type="dxa"/>
            <w:vAlign w:val="center"/>
          </w:tcPr>
          <w:p w14:paraId="3FCD6DE4" w14:textId="6481E510" w:rsidR="00E56693" w:rsidRPr="008C087E" w:rsidDel="00B26078" w:rsidRDefault="00E56693" w:rsidP="00E56693">
            <w:pPr>
              <w:spacing w:before="119"/>
              <w:ind w:right="115"/>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Height</w:t>
            </w:r>
            <w:proofErr w:type="spellEnd"/>
            <w:r w:rsidRPr="003F24DA">
              <w:rPr>
                <w:rFonts w:ascii="Times New Roman" w:eastAsia="Cambria" w:hAnsi="Times New Roman"/>
                <w:lang w:val="pl-PL"/>
              </w:rPr>
              <w:t xml:space="preserve"> of </w:t>
            </w:r>
            <w:proofErr w:type="spellStart"/>
            <w:r w:rsidRPr="003F24DA">
              <w:rPr>
                <w:rFonts w:ascii="Times New Roman" w:eastAsia="Cambria" w:hAnsi="Times New Roman"/>
                <w:lang w:val="pl-PL"/>
              </w:rPr>
              <w:t>buffer</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axis</w:t>
            </w:r>
            <w:proofErr w:type="spellEnd"/>
            <w:r w:rsidRPr="003F24DA">
              <w:rPr>
                <w:rFonts w:ascii="Times New Roman" w:eastAsia="Cambria" w:hAnsi="Times New Roman"/>
                <w:lang w:val="pl-PL"/>
              </w:rPr>
              <w:t xml:space="preserve"> from </w:t>
            </w:r>
            <w:proofErr w:type="spellStart"/>
            <w:r w:rsidRPr="003F24DA">
              <w:rPr>
                <w:rFonts w:ascii="Times New Roman" w:eastAsia="Cambria" w:hAnsi="Times New Roman"/>
                <w:lang w:val="pl-PL"/>
              </w:rPr>
              <w:t>edge</w:t>
            </w:r>
            <w:proofErr w:type="spellEnd"/>
            <w:r w:rsidRPr="003F24DA">
              <w:rPr>
                <w:rFonts w:ascii="Times New Roman" w:eastAsia="Cambria" w:hAnsi="Times New Roman"/>
                <w:lang w:val="pl-PL"/>
              </w:rPr>
              <w:t xml:space="preserve"> of </w:t>
            </w:r>
            <w:proofErr w:type="spellStart"/>
            <w:r w:rsidRPr="003F24DA">
              <w:rPr>
                <w:rFonts w:ascii="Times New Roman" w:eastAsia="Cambria" w:hAnsi="Times New Roman"/>
                <w:lang w:val="pl-PL"/>
              </w:rPr>
              <w:t>track</w:t>
            </w:r>
            <w:proofErr w:type="spellEnd"/>
          </w:p>
        </w:tc>
        <w:tc>
          <w:tcPr>
            <w:tcW w:w="1560" w:type="dxa"/>
            <w:vAlign w:val="center"/>
          </w:tcPr>
          <w:p w14:paraId="46FD8850" w14:textId="5F5699FC" w:rsidR="00E56693" w:rsidRPr="008C087E" w:rsidDel="00B26078"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1 025 mm</w:t>
            </w:r>
          </w:p>
        </w:tc>
        <w:tc>
          <w:tcPr>
            <w:tcW w:w="2268" w:type="dxa"/>
          </w:tcPr>
          <w:p w14:paraId="07633FA8" w14:textId="77777777" w:rsidR="00E56693" w:rsidRPr="0046455B" w:rsidRDefault="00E56693" w:rsidP="00E56693">
            <w:pPr>
              <w:spacing w:before="119"/>
              <w:ind w:left="7"/>
              <w:jc w:val="center"/>
              <w:rPr>
                <w:rFonts w:ascii="Times New Roman" w:hAnsi="Times New Roman"/>
              </w:rPr>
            </w:pPr>
          </w:p>
        </w:tc>
        <w:tc>
          <w:tcPr>
            <w:tcW w:w="989" w:type="dxa"/>
          </w:tcPr>
          <w:p w14:paraId="058DB44D" w14:textId="77777777" w:rsidR="00E56693" w:rsidRPr="0046455B" w:rsidRDefault="00E56693" w:rsidP="00E56693">
            <w:pPr>
              <w:spacing w:before="119"/>
              <w:ind w:left="7"/>
              <w:jc w:val="center"/>
              <w:rPr>
                <w:rFonts w:ascii="Times New Roman" w:hAnsi="Times New Roman"/>
              </w:rPr>
            </w:pPr>
          </w:p>
        </w:tc>
        <w:tc>
          <w:tcPr>
            <w:tcW w:w="2129" w:type="dxa"/>
          </w:tcPr>
          <w:p w14:paraId="284A9E27" w14:textId="77777777" w:rsidR="00E56693" w:rsidRPr="0046455B" w:rsidRDefault="00E56693" w:rsidP="00E56693">
            <w:pPr>
              <w:spacing w:before="119"/>
              <w:ind w:left="7"/>
              <w:jc w:val="center"/>
              <w:rPr>
                <w:rFonts w:ascii="Times New Roman" w:hAnsi="Times New Roman"/>
              </w:rPr>
            </w:pPr>
          </w:p>
        </w:tc>
      </w:tr>
      <w:tr w:rsidR="00E56693" w:rsidRPr="00C2650C" w14:paraId="1B39B684" w14:textId="77777777" w:rsidTr="00EE6A3E">
        <w:trPr>
          <w:trHeight w:val="474"/>
        </w:trPr>
        <w:tc>
          <w:tcPr>
            <w:tcW w:w="426" w:type="dxa"/>
            <w:vAlign w:val="center"/>
          </w:tcPr>
          <w:p w14:paraId="515203FA"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8.</w:t>
            </w:r>
          </w:p>
        </w:tc>
        <w:tc>
          <w:tcPr>
            <w:tcW w:w="1842" w:type="dxa"/>
            <w:vAlign w:val="center"/>
          </w:tcPr>
          <w:p w14:paraId="526F71EC" w14:textId="711EAD5E" w:rsidR="00E56693" w:rsidRPr="008C087E" w:rsidDel="00B26078" w:rsidRDefault="00E56693" w:rsidP="00E56693">
            <w:pPr>
              <w:spacing w:before="119"/>
              <w:ind w:right="115"/>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Height</w:t>
            </w:r>
            <w:proofErr w:type="spellEnd"/>
            <w:r w:rsidRPr="003F24DA">
              <w:rPr>
                <w:rFonts w:ascii="Times New Roman" w:eastAsia="Cambria" w:hAnsi="Times New Roman"/>
                <w:lang w:val="pl-PL"/>
              </w:rPr>
              <w:t xml:space="preserve"> of the </w:t>
            </w:r>
            <w:proofErr w:type="spellStart"/>
            <w:r w:rsidRPr="003F24DA">
              <w:rPr>
                <w:rFonts w:ascii="Times New Roman" w:eastAsia="Cambria" w:hAnsi="Times New Roman"/>
                <w:lang w:val="pl-PL"/>
              </w:rPr>
              <w:t>coupling</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centre</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line</w:t>
            </w:r>
            <w:proofErr w:type="spellEnd"/>
            <w:r w:rsidRPr="003F24DA">
              <w:rPr>
                <w:rFonts w:ascii="Times New Roman" w:eastAsia="Cambria" w:hAnsi="Times New Roman"/>
                <w:lang w:val="pl-PL"/>
              </w:rPr>
              <w:t xml:space="preserve"> from the </w:t>
            </w:r>
            <w:proofErr w:type="spellStart"/>
            <w:r w:rsidRPr="003F24DA">
              <w:rPr>
                <w:rFonts w:ascii="Times New Roman" w:eastAsia="Cambria" w:hAnsi="Times New Roman"/>
                <w:lang w:val="pl-PL"/>
              </w:rPr>
              <w:t>edge</w:t>
            </w:r>
            <w:proofErr w:type="spellEnd"/>
            <w:r w:rsidRPr="003F24DA">
              <w:rPr>
                <w:rFonts w:ascii="Times New Roman" w:eastAsia="Cambria" w:hAnsi="Times New Roman"/>
                <w:lang w:val="pl-PL"/>
              </w:rPr>
              <w:t xml:space="preserve"> of the </w:t>
            </w:r>
            <w:proofErr w:type="spellStart"/>
            <w:r w:rsidRPr="003F24DA">
              <w:rPr>
                <w:rFonts w:ascii="Times New Roman" w:eastAsia="Cambria" w:hAnsi="Times New Roman"/>
                <w:lang w:val="pl-PL"/>
              </w:rPr>
              <w:t>track</w:t>
            </w:r>
            <w:proofErr w:type="spellEnd"/>
          </w:p>
        </w:tc>
        <w:tc>
          <w:tcPr>
            <w:tcW w:w="1560" w:type="dxa"/>
            <w:vAlign w:val="center"/>
          </w:tcPr>
          <w:p w14:paraId="18725E5A" w14:textId="7FD0E639" w:rsidR="00E56693" w:rsidRPr="008C087E" w:rsidDel="00B26078"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rPr>
              <w:t>1 005 mm</w:t>
            </w:r>
          </w:p>
        </w:tc>
        <w:tc>
          <w:tcPr>
            <w:tcW w:w="2268" w:type="dxa"/>
          </w:tcPr>
          <w:p w14:paraId="769A6095" w14:textId="77777777" w:rsidR="00E56693" w:rsidRPr="0046455B" w:rsidRDefault="00E56693" w:rsidP="00E56693">
            <w:pPr>
              <w:spacing w:before="119"/>
              <w:ind w:left="7"/>
              <w:jc w:val="center"/>
              <w:rPr>
                <w:rFonts w:ascii="Times New Roman" w:hAnsi="Times New Roman"/>
              </w:rPr>
            </w:pPr>
          </w:p>
        </w:tc>
        <w:tc>
          <w:tcPr>
            <w:tcW w:w="989" w:type="dxa"/>
          </w:tcPr>
          <w:p w14:paraId="1B7835AF" w14:textId="77777777" w:rsidR="00E56693" w:rsidRPr="0046455B" w:rsidRDefault="00E56693" w:rsidP="00E56693">
            <w:pPr>
              <w:spacing w:before="119"/>
              <w:ind w:left="7"/>
              <w:jc w:val="center"/>
              <w:rPr>
                <w:rFonts w:ascii="Times New Roman" w:hAnsi="Times New Roman"/>
              </w:rPr>
            </w:pPr>
          </w:p>
        </w:tc>
        <w:tc>
          <w:tcPr>
            <w:tcW w:w="2129" w:type="dxa"/>
          </w:tcPr>
          <w:p w14:paraId="6DB0304C" w14:textId="77777777" w:rsidR="00E56693" w:rsidRPr="0046455B" w:rsidRDefault="00E56693" w:rsidP="00E56693">
            <w:pPr>
              <w:spacing w:before="119"/>
              <w:ind w:left="7"/>
              <w:jc w:val="center"/>
              <w:rPr>
                <w:rFonts w:ascii="Times New Roman" w:hAnsi="Times New Roman"/>
              </w:rPr>
            </w:pPr>
          </w:p>
        </w:tc>
      </w:tr>
      <w:tr w:rsidR="00E56693" w:rsidRPr="00C2650C" w14:paraId="011AA08A" w14:textId="77777777" w:rsidTr="00EE6A3E">
        <w:trPr>
          <w:trHeight w:val="474"/>
        </w:trPr>
        <w:tc>
          <w:tcPr>
            <w:tcW w:w="426" w:type="dxa"/>
            <w:vAlign w:val="center"/>
          </w:tcPr>
          <w:p w14:paraId="101BB6CE"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9.</w:t>
            </w:r>
          </w:p>
        </w:tc>
        <w:tc>
          <w:tcPr>
            <w:tcW w:w="1842" w:type="dxa"/>
            <w:vAlign w:val="center"/>
          </w:tcPr>
          <w:p w14:paraId="1240AFF1" w14:textId="5109EE92" w:rsidR="00E56693" w:rsidRPr="008C087E" w:rsidRDefault="00E56693" w:rsidP="00E56693">
            <w:pPr>
              <w:spacing w:before="119"/>
              <w:ind w:right="115"/>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Maximum </w:t>
            </w:r>
            <w:proofErr w:type="spellStart"/>
            <w:r w:rsidRPr="003F24DA">
              <w:rPr>
                <w:rFonts w:ascii="Times New Roman" w:eastAsia="Cambria" w:hAnsi="Times New Roman"/>
                <w:lang w:val="pl-PL"/>
              </w:rPr>
              <w:t>tare</w:t>
            </w:r>
            <w:proofErr w:type="spellEnd"/>
            <w:r w:rsidRPr="003F24DA">
              <w:rPr>
                <w:rFonts w:ascii="Times New Roman" w:eastAsia="Cambria" w:hAnsi="Times New Roman"/>
                <w:lang w:val="pl-PL"/>
              </w:rPr>
              <w:t xml:space="preserve"> of wagon</w:t>
            </w:r>
          </w:p>
        </w:tc>
        <w:tc>
          <w:tcPr>
            <w:tcW w:w="1560" w:type="dxa"/>
            <w:vAlign w:val="center"/>
          </w:tcPr>
          <w:p w14:paraId="56AA5F61" w14:textId="24BC26FE" w:rsidR="00E56693" w:rsidRPr="008C087E"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33 000 kg</w:t>
            </w:r>
          </w:p>
        </w:tc>
        <w:tc>
          <w:tcPr>
            <w:tcW w:w="2268" w:type="dxa"/>
          </w:tcPr>
          <w:p w14:paraId="6119FA3B" w14:textId="77777777" w:rsidR="00E56693" w:rsidRPr="0046455B" w:rsidRDefault="00E56693" w:rsidP="00E56693">
            <w:pPr>
              <w:spacing w:before="119"/>
              <w:ind w:left="7"/>
              <w:jc w:val="center"/>
              <w:rPr>
                <w:rFonts w:ascii="Times New Roman" w:hAnsi="Times New Roman"/>
              </w:rPr>
            </w:pPr>
          </w:p>
        </w:tc>
        <w:tc>
          <w:tcPr>
            <w:tcW w:w="989" w:type="dxa"/>
          </w:tcPr>
          <w:p w14:paraId="3CA19C26" w14:textId="77777777" w:rsidR="00E56693" w:rsidRPr="0046455B" w:rsidRDefault="00E56693" w:rsidP="00E56693">
            <w:pPr>
              <w:spacing w:before="119"/>
              <w:ind w:left="7"/>
              <w:jc w:val="center"/>
              <w:rPr>
                <w:rFonts w:ascii="Times New Roman" w:hAnsi="Times New Roman"/>
              </w:rPr>
            </w:pPr>
          </w:p>
        </w:tc>
        <w:tc>
          <w:tcPr>
            <w:tcW w:w="2129" w:type="dxa"/>
          </w:tcPr>
          <w:p w14:paraId="1EF03B2B" w14:textId="77777777" w:rsidR="00E56693" w:rsidRPr="0046455B" w:rsidRDefault="00E56693" w:rsidP="00E56693">
            <w:pPr>
              <w:spacing w:before="119"/>
              <w:ind w:left="7"/>
              <w:jc w:val="center"/>
              <w:rPr>
                <w:rFonts w:ascii="Times New Roman" w:hAnsi="Times New Roman"/>
              </w:rPr>
            </w:pPr>
          </w:p>
        </w:tc>
      </w:tr>
      <w:tr w:rsidR="00E56693" w:rsidRPr="00C2650C" w14:paraId="549FC305" w14:textId="77777777" w:rsidTr="00EE6A3E">
        <w:trPr>
          <w:trHeight w:val="474"/>
        </w:trPr>
        <w:tc>
          <w:tcPr>
            <w:tcW w:w="426" w:type="dxa"/>
            <w:vAlign w:val="center"/>
          </w:tcPr>
          <w:p w14:paraId="758D7F48"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10.</w:t>
            </w:r>
          </w:p>
        </w:tc>
        <w:tc>
          <w:tcPr>
            <w:tcW w:w="1842" w:type="dxa"/>
            <w:vAlign w:val="center"/>
          </w:tcPr>
          <w:p w14:paraId="5058F35A" w14:textId="20DE12B5" w:rsidR="00E56693" w:rsidRPr="008C087E" w:rsidRDefault="00E56693" w:rsidP="00E56693">
            <w:pPr>
              <w:spacing w:before="119"/>
              <w:ind w:right="114"/>
              <w:jc w:val="center"/>
              <w:rPr>
                <w:rFonts w:ascii="Times New Roman" w:eastAsia="Cambria" w:hAnsi="Times New Roman"/>
                <w:color w:val="000000" w:themeColor="text1"/>
                <w:highlight w:val="yellow"/>
                <w:lang w:val="pl-PL"/>
              </w:rPr>
            </w:pPr>
            <w:r w:rsidRPr="003F24DA">
              <w:rPr>
                <w:rFonts w:ascii="Times New Roman" w:eastAsia="Cambria" w:hAnsi="Times New Roman"/>
                <w:spacing w:val="-2"/>
                <w:lang w:val="pl-PL"/>
              </w:rPr>
              <w:t xml:space="preserve">Maximum </w:t>
            </w:r>
            <w:proofErr w:type="spellStart"/>
            <w:r w:rsidRPr="003F24DA">
              <w:rPr>
                <w:rFonts w:ascii="Times New Roman" w:eastAsia="Cambria" w:hAnsi="Times New Roman"/>
                <w:spacing w:val="-2"/>
                <w:lang w:val="pl-PL"/>
              </w:rPr>
              <w:t>loaded</w:t>
            </w:r>
            <w:proofErr w:type="spellEnd"/>
            <w:r w:rsidRPr="003F24DA">
              <w:rPr>
                <w:rFonts w:ascii="Times New Roman" w:eastAsia="Cambria" w:hAnsi="Times New Roman"/>
                <w:spacing w:val="-2"/>
                <w:lang w:val="pl-PL"/>
              </w:rPr>
              <w:t xml:space="preserve"> wagon </w:t>
            </w:r>
            <w:proofErr w:type="spellStart"/>
            <w:r w:rsidRPr="003F24DA">
              <w:rPr>
                <w:rFonts w:ascii="Times New Roman" w:eastAsia="Cambria" w:hAnsi="Times New Roman"/>
                <w:spacing w:val="-2"/>
                <w:lang w:val="pl-PL"/>
              </w:rPr>
              <w:t>weight</w:t>
            </w:r>
            <w:proofErr w:type="spellEnd"/>
          </w:p>
        </w:tc>
        <w:tc>
          <w:tcPr>
            <w:tcW w:w="1560" w:type="dxa"/>
            <w:vAlign w:val="center"/>
          </w:tcPr>
          <w:p w14:paraId="7F7CB535" w14:textId="13150022" w:rsidR="00E56693" w:rsidRPr="008C087E"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180 000 </w:t>
            </w:r>
            <w:r w:rsidRPr="003F24DA">
              <w:rPr>
                <w:rFonts w:ascii="Times New Roman" w:eastAsia="Cambria" w:hAnsi="Times New Roman"/>
                <w:spacing w:val="-5"/>
                <w:lang w:val="pl-PL"/>
              </w:rPr>
              <w:t>kg</w:t>
            </w:r>
          </w:p>
        </w:tc>
        <w:tc>
          <w:tcPr>
            <w:tcW w:w="2268" w:type="dxa"/>
          </w:tcPr>
          <w:p w14:paraId="6E40B992" w14:textId="77777777" w:rsidR="00E56693" w:rsidRPr="0046455B" w:rsidRDefault="00E56693" w:rsidP="00E56693">
            <w:pPr>
              <w:spacing w:before="119"/>
              <w:ind w:left="7"/>
              <w:jc w:val="center"/>
              <w:rPr>
                <w:rFonts w:ascii="Times New Roman" w:hAnsi="Times New Roman"/>
              </w:rPr>
            </w:pPr>
          </w:p>
        </w:tc>
        <w:tc>
          <w:tcPr>
            <w:tcW w:w="989" w:type="dxa"/>
          </w:tcPr>
          <w:p w14:paraId="441C17E4" w14:textId="77777777" w:rsidR="00E56693" w:rsidRPr="0046455B" w:rsidRDefault="00E56693" w:rsidP="00E56693">
            <w:pPr>
              <w:spacing w:before="119"/>
              <w:ind w:left="7"/>
              <w:jc w:val="center"/>
              <w:rPr>
                <w:rFonts w:ascii="Times New Roman" w:hAnsi="Times New Roman"/>
              </w:rPr>
            </w:pPr>
          </w:p>
        </w:tc>
        <w:tc>
          <w:tcPr>
            <w:tcW w:w="2129" w:type="dxa"/>
          </w:tcPr>
          <w:p w14:paraId="04CD576E" w14:textId="77777777" w:rsidR="00E56693" w:rsidRPr="0046455B" w:rsidRDefault="00E56693" w:rsidP="00E56693">
            <w:pPr>
              <w:spacing w:before="119"/>
              <w:ind w:left="7"/>
              <w:jc w:val="center"/>
              <w:rPr>
                <w:rFonts w:ascii="Times New Roman" w:hAnsi="Times New Roman"/>
              </w:rPr>
            </w:pPr>
          </w:p>
        </w:tc>
      </w:tr>
      <w:tr w:rsidR="00E56693" w:rsidRPr="00C2650C" w14:paraId="3B775914" w14:textId="77777777" w:rsidTr="00EE6A3E">
        <w:trPr>
          <w:trHeight w:val="474"/>
        </w:trPr>
        <w:tc>
          <w:tcPr>
            <w:tcW w:w="426" w:type="dxa"/>
            <w:vAlign w:val="center"/>
          </w:tcPr>
          <w:p w14:paraId="1009692A"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11.</w:t>
            </w:r>
          </w:p>
        </w:tc>
        <w:tc>
          <w:tcPr>
            <w:tcW w:w="1842" w:type="dxa"/>
            <w:vAlign w:val="center"/>
          </w:tcPr>
          <w:p w14:paraId="54143BA3" w14:textId="1195C8F1" w:rsidR="00E56693" w:rsidRPr="008C087E" w:rsidRDefault="00E56693" w:rsidP="00E56693">
            <w:pPr>
              <w:spacing w:before="119"/>
              <w:ind w:right="114"/>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Maximum </w:t>
            </w:r>
            <w:r w:rsidRPr="003F24DA">
              <w:rPr>
                <w:rFonts w:ascii="Times New Roman" w:eastAsia="Cambria" w:hAnsi="Times New Roman"/>
                <w:spacing w:val="-5"/>
                <w:lang w:val="pl-PL"/>
              </w:rPr>
              <w:t xml:space="preserve">axle </w:t>
            </w:r>
            <w:proofErr w:type="spellStart"/>
            <w:r w:rsidRPr="003F24DA">
              <w:rPr>
                <w:rFonts w:ascii="Times New Roman" w:eastAsia="Cambria" w:hAnsi="Times New Roman"/>
                <w:lang w:val="pl-PL"/>
              </w:rPr>
              <w:t>load</w:t>
            </w:r>
            <w:proofErr w:type="spellEnd"/>
          </w:p>
        </w:tc>
        <w:tc>
          <w:tcPr>
            <w:tcW w:w="1560" w:type="dxa"/>
            <w:vAlign w:val="center"/>
          </w:tcPr>
          <w:p w14:paraId="2740ABB7" w14:textId="59BAE90E" w:rsidR="00E56693" w:rsidRPr="008C087E"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22 500 kg</w:t>
            </w:r>
          </w:p>
        </w:tc>
        <w:tc>
          <w:tcPr>
            <w:tcW w:w="2268" w:type="dxa"/>
          </w:tcPr>
          <w:p w14:paraId="77085A9A" w14:textId="77777777" w:rsidR="00E56693" w:rsidRDefault="00E56693" w:rsidP="00E56693">
            <w:pPr>
              <w:spacing w:before="119"/>
              <w:ind w:left="7"/>
              <w:jc w:val="center"/>
              <w:rPr>
                <w:rFonts w:ascii="Times New Roman" w:hAnsi="Times New Roman"/>
              </w:rPr>
            </w:pPr>
          </w:p>
        </w:tc>
        <w:tc>
          <w:tcPr>
            <w:tcW w:w="989" w:type="dxa"/>
          </w:tcPr>
          <w:p w14:paraId="1688BEF5" w14:textId="77777777" w:rsidR="00E56693" w:rsidRDefault="00E56693" w:rsidP="00E56693">
            <w:pPr>
              <w:spacing w:before="119"/>
              <w:ind w:left="7"/>
              <w:jc w:val="center"/>
              <w:rPr>
                <w:rFonts w:ascii="Times New Roman" w:hAnsi="Times New Roman"/>
              </w:rPr>
            </w:pPr>
          </w:p>
        </w:tc>
        <w:tc>
          <w:tcPr>
            <w:tcW w:w="2129" w:type="dxa"/>
          </w:tcPr>
          <w:p w14:paraId="17127DF8" w14:textId="77777777" w:rsidR="00E56693" w:rsidRDefault="00E56693" w:rsidP="00E56693">
            <w:pPr>
              <w:spacing w:before="119"/>
              <w:ind w:left="7"/>
              <w:jc w:val="center"/>
              <w:rPr>
                <w:rFonts w:ascii="Times New Roman" w:hAnsi="Times New Roman"/>
              </w:rPr>
            </w:pPr>
          </w:p>
        </w:tc>
      </w:tr>
      <w:tr w:rsidR="00E56693" w:rsidRPr="00C2650C" w14:paraId="23EC2D98" w14:textId="77777777" w:rsidTr="00EE6A3E">
        <w:trPr>
          <w:trHeight w:val="707"/>
        </w:trPr>
        <w:tc>
          <w:tcPr>
            <w:tcW w:w="426" w:type="dxa"/>
            <w:vAlign w:val="center"/>
          </w:tcPr>
          <w:p w14:paraId="6CA120C4"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12.</w:t>
            </w:r>
          </w:p>
        </w:tc>
        <w:tc>
          <w:tcPr>
            <w:tcW w:w="1842" w:type="dxa"/>
            <w:vAlign w:val="center"/>
          </w:tcPr>
          <w:p w14:paraId="7C72EA7F" w14:textId="702232D6" w:rsidR="00E56693" w:rsidRPr="008C087E" w:rsidDel="00B26078" w:rsidRDefault="00E56693" w:rsidP="00E56693">
            <w:pPr>
              <w:spacing w:before="119"/>
              <w:ind w:right="114"/>
              <w:jc w:val="center"/>
              <w:rPr>
                <w:rFonts w:ascii="Times New Roman" w:eastAsia="Cambria" w:hAnsi="Times New Roman"/>
                <w:color w:val="000000" w:themeColor="text1"/>
                <w:highlight w:val="yellow"/>
              </w:rPr>
            </w:pPr>
            <w:r w:rsidRPr="003F24DA">
              <w:rPr>
                <w:rFonts w:ascii="Times New Roman" w:eastAsia="Cambria" w:hAnsi="Times New Roman"/>
                <w:lang w:val="pl-PL"/>
              </w:rPr>
              <w:t xml:space="preserve">Maximum </w:t>
            </w:r>
            <w:proofErr w:type="spellStart"/>
            <w:r w:rsidRPr="003F24DA">
              <w:rPr>
                <w:rFonts w:ascii="Times New Roman" w:eastAsia="Cambria" w:hAnsi="Times New Roman"/>
                <w:lang w:val="pl-PL"/>
              </w:rPr>
              <w:t>speed</w:t>
            </w:r>
            <w:proofErr w:type="spellEnd"/>
            <w:r w:rsidRPr="003F24DA">
              <w:rPr>
                <w:rFonts w:ascii="Times New Roman" w:eastAsia="Cambria" w:hAnsi="Times New Roman"/>
                <w:lang w:val="pl-PL"/>
              </w:rPr>
              <w:t xml:space="preserve"> of </w:t>
            </w:r>
            <w:proofErr w:type="spellStart"/>
            <w:r w:rsidRPr="003F24DA">
              <w:rPr>
                <w:rFonts w:ascii="Times New Roman" w:eastAsia="Cambria" w:hAnsi="Times New Roman"/>
                <w:lang w:val="pl-PL"/>
              </w:rPr>
              <w:t>empty</w:t>
            </w:r>
            <w:proofErr w:type="spellEnd"/>
            <w:r w:rsidRPr="003F24DA">
              <w:rPr>
                <w:rFonts w:ascii="Times New Roman" w:eastAsia="Cambria" w:hAnsi="Times New Roman"/>
                <w:lang w:val="pl-PL"/>
              </w:rPr>
              <w:t xml:space="preserve"> wagon</w:t>
            </w:r>
          </w:p>
        </w:tc>
        <w:tc>
          <w:tcPr>
            <w:tcW w:w="1560" w:type="dxa"/>
            <w:vAlign w:val="center"/>
          </w:tcPr>
          <w:p w14:paraId="5F9B0E89" w14:textId="412A580F" w:rsidR="00E56693" w:rsidRPr="008C087E" w:rsidRDefault="00E56693" w:rsidP="00E56693">
            <w:pPr>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not less </w:t>
            </w:r>
            <w:proofErr w:type="spellStart"/>
            <w:r w:rsidRPr="003F24DA">
              <w:rPr>
                <w:rFonts w:ascii="Times New Roman" w:eastAsia="Cambria" w:hAnsi="Times New Roman"/>
                <w:lang w:val="pl-PL"/>
              </w:rPr>
              <w:t>than</w:t>
            </w:r>
            <w:proofErr w:type="spellEnd"/>
            <w:r w:rsidRPr="003F24DA">
              <w:rPr>
                <w:rFonts w:ascii="Times New Roman" w:eastAsia="Cambria" w:hAnsi="Times New Roman"/>
                <w:lang w:val="pl-PL"/>
              </w:rPr>
              <w:t xml:space="preserve"> 120 </w:t>
            </w:r>
            <w:r w:rsidRPr="003F24DA">
              <w:rPr>
                <w:rFonts w:ascii="Times New Roman" w:eastAsia="Cambria" w:hAnsi="Times New Roman"/>
                <w:spacing w:val="-4"/>
                <w:lang w:val="pl-PL"/>
              </w:rPr>
              <w:t>km/h</w:t>
            </w:r>
          </w:p>
        </w:tc>
        <w:tc>
          <w:tcPr>
            <w:tcW w:w="2268" w:type="dxa"/>
          </w:tcPr>
          <w:p w14:paraId="5A89761C" w14:textId="77777777" w:rsidR="00E56693" w:rsidRDefault="00E56693" w:rsidP="00E56693">
            <w:pPr>
              <w:ind w:left="7"/>
              <w:jc w:val="center"/>
              <w:rPr>
                <w:rFonts w:ascii="Times New Roman" w:hAnsi="Times New Roman"/>
              </w:rPr>
            </w:pPr>
          </w:p>
        </w:tc>
        <w:tc>
          <w:tcPr>
            <w:tcW w:w="989" w:type="dxa"/>
          </w:tcPr>
          <w:p w14:paraId="6684EFEE" w14:textId="77777777" w:rsidR="00E56693" w:rsidRDefault="00E56693" w:rsidP="00E56693">
            <w:pPr>
              <w:ind w:left="7"/>
              <w:jc w:val="center"/>
              <w:rPr>
                <w:rFonts w:ascii="Times New Roman" w:hAnsi="Times New Roman"/>
              </w:rPr>
            </w:pPr>
          </w:p>
        </w:tc>
        <w:tc>
          <w:tcPr>
            <w:tcW w:w="2129" w:type="dxa"/>
          </w:tcPr>
          <w:p w14:paraId="14F55C8C" w14:textId="77777777" w:rsidR="00E56693" w:rsidRDefault="00E56693" w:rsidP="00E56693">
            <w:pPr>
              <w:ind w:left="7"/>
              <w:jc w:val="center"/>
              <w:rPr>
                <w:rFonts w:ascii="Times New Roman" w:hAnsi="Times New Roman"/>
              </w:rPr>
            </w:pPr>
          </w:p>
        </w:tc>
      </w:tr>
      <w:tr w:rsidR="00E56693" w:rsidRPr="00C2650C" w14:paraId="742B79B2" w14:textId="77777777" w:rsidTr="00EE6A3E">
        <w:trPr>
          <w:trHeight w:val="707"/>
        </w:trPr>
        <w:tc>
          <w:tcPr>
            <w:tcW w:w="426" w:type="dxa"/>
            <w:vAlign w:val="center"/>
          </w:tcPr>
          <w:p w14:paraId="369DE5AE"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13.</w:t>
            </w:r>
          </w:p>
        </w:tc>
        <w:tc>
          <w:tcPr>
            <w:tcW w:w="1842" w:type="dxa"/>
            <w:vAlign w:val="center"/>
          </w:tcPr>
          <w:p w14:paraId="6281064C" w14:textId="4424C2AC" w:rsidR="00E56693" w:rsidRPr="008C087E" w:rsidRDefault="00E56693" w:rsidP="00E56693">
            <w:pPr>
              <w:spacing w:before="119"/>
              <w:ind w:right="114"/>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Maximum </w:t>
            </w:r>
            <w:proofErr w:type="spellStart"/>
            <w:r w:rsidRPr="003F24DA">
              <w:rPr>
                <w:rFonts w:ascii="Times New Roman" w:eastAsia="Cambria" w:hAnsi="Times New Roman"/>
                <w:lang w:val="pl-PL"/>
              </w:rPr>
              <w:t>speed</w:t>
            </w:r>
            <w:proofErr w:type="spellEnd"/>
            <w:r w:rsidRPr="003F24DA">
              <w:rPr>
                <w:rFonts w:ascii="Times New Roman" w:eastAsia="Cambria" w:hAnsi="Times New Roman"/>
                <w:lang w:val="pl-PL"/>
              </w:rPr>
              <w:t xml:space="preserve"> with 22,5 t </w:t>
            </w:r>
            <w:r w:rsidRPr="003F24DA">
              <w:rPr>
                <w:rFonts w:ascii="Times New Roman" w:eastAsia="Cambria" w:hAnsi="Times New Roman"/>
                <w:spacing w:val="-5"/>
                <w:lang w:val="pl-PL"/>
              </w:rPr>
              <w:t>axle</w:t>
            </w:r>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load</w:t>
            </w:r>
            <w:proofErr w:type="spellEnd"/>
            <w:r w:rsidRPr="003F24DA">
              <w:rPr>
                <w:rFonts w:ascii="Times New Roman" w:eastAsia="Cambria" w:hAnsi="Times New Roman"/>
                <w:lang w:val="pl-PL"/>
              </w:rPr>
              <w:t xml:space="preserve"> </w:t>
            </w:r>
          </w:p>
        </w:tc>
        <w:tc>
          <w:tcPr>
            <w:tcW w:w="1560" w:type="dxa"/>
            <w:vAlign w:val="center"/>
          </w:tcPr>
          <w:p w14:paraId="0ADB7365" w14:textId="17B81FA7" w:rsidR="00E56693" w:rsidRPr="008C087E" w:rsidRDefault="00E56693" w:rsidP="00E56693">
            <w:pPr>
              <w:spacing w:before="2"/>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not less </w:t>
            </w:r>
            <w:proofErr w:type="spellStart"/>
            <w:r w:rsidRPr="003F24DA">
              <w:rPr>
                <w:rFonts w:ascii="Times New Roman" w:eastAsia="Cambria" w:hAnsi="Times New Roman"/>
                <w:lang w:val="pl-PL"/>
              </w:rPr>
              <w:t>than</w:t>
            </w:r>
            <w:proofErr w:type="spellEnd"/>
            <w:r w:rsidRPr="003F24DA">
              <w:rPr>
                <w:rFonts w:ascii="Times New Roman" w:eastAsia="Cambria" w:hAnsi="Times New Roman"/>
                <w:lang w:val="pl-PL"/>
              </w:rPr>
              <w:t xml:space="preserve"> 100 </w:t>
            </w:r>
            <w:r w:rsidRPr="003F24DA">
              <w:rPr>
                <w:rFonts w:ascii="Times New Roman" w:eastAsia="Cambria" w:hAnsi="Times New Roman"/>
                <w:spacing w:val="-4"/>
                <w:lang w:val="pl-PL"/>
              </w:rPr>
              <w:t>km/h</w:t>
            </w:r>
          </w:p>
        </w:tc>
        <w:tc>
          <w:tcPr>
            <w:tcW w:w="2268" w:type="dxa"/>
          </w:tcPr>
          <w:p w14:paraId="1FE69EBE" w14:textId="77777777" w:rsidR="00E56693" w:rsidRDefault="00E56693" w:rsidP="00E56693">
            <w:pPr>
              <w:spacing w:before="2"/>
              <w:jc w:val="center"/>
              <w:rPr>
                <w:rFonts w:ascii="Times New Roman" w:hAnsi="Times New Roman"/>
              </w:rPr>
            </w:pPr>
          </w:p>
        </w:tc>
        <w:tc>
          <w:tcPr>
            <w:tcW w:w="989" w:type="dxa"/>
          </w:tcPr>
          <w:p w14:paraId="6D64A993" w14:textId="77777777" w:rsidR="00E56693" w:rsidRDefault="00E56693" w:rsidP="00E56693">
            <w:pPr>
              <w:spacing w:before="2"/>
              <w:jc w:val="center"/>
              <w:rPr>
                <w:rFonts w:ascii="Times New Roman" w:hAnsi="Times New Roman"/>
              </w:rPr>
            </w:pPr>
          </w:p>
        </w:tc>
        <w:tc>
          <w:tcPr>
            <w:tcW w:w="2129" w:type="dxa"/>
          </w:tcPr>
          <w:p w14:paraId="49CA6257" w14:textId="77777777" w:rsidR="00E56693" w:rsidRDefault="00E56693" w:rsidP="00E56693">
            <w:pPr>
              <w:spacing w:before="2"/>
              <w:jc w:val="center"/>
              <w:rPr>
                <w:rFonts w:ascii="Times New Roman" w:hAnsi="Times New Roman"/>
              </w:rPr>
            </w:pPr>
          </w:p>
        </w:tc>
      </w:tr>
      <w:tr w:rsidR="00E56693" w:rsidRPr="00C2650C" w14:paraId="1F27DFAE" w14:textId="77777777" w:rsidTr="00EE6A3E">
        <w:trPr>
          <w:trHeight w:val="474"/>
        </w:trPr>
        <w:tc>
          <w:tcPr>
            <w:tcW w:w="426" w:type="dxa"/>
            <w:vAlign w:val="center"/>
          </w:tcPr>
          <w:p w14:paraId="42E8968D" w14:textId="77777777" w:rsidR="00E56693" w:rsidRPr="0046455B" w:rsidRDefault="00E56693" w:rsidP="00E56693">
            <w:pPr>
              <w:spacing w:before="121"/>
              <w:ind w:left="-426" w:right="173" w:hanging="197"/>
              <w:jc w:val="right"/>
              <w:rPr>
                <w:rFonts w:ascii="Times New Roman" w:hAnsi="Times New Roman"/>
              </w:rPr>
            </w:pPr>
            <w:r w:rsidRPr="0046455B">
              <w:rPr>
                <w:rFonts w:ascii="Times New Roman" w:hAnsi="Times New Roman" w:hint="cs"/>
              </w:rPr>
              <w:t>14.</w:t>
            </w:r>
          </w:p>
        </w:tc>
        <w:tc>
          <w:tcPr>
            <w:tcW w:w="1842" w:type="dxa"/>
            <w:vAlign w:val="center"/>
          </w:tcPr>
          <w:p w14:paraId="6FE486D9" w14:textId="599D2019" w:rsidR="00E56693" w:rsidRPr="008C087E" w:rsidRDefault="00E56693" w:rsidP="00E56693">
            <w:pPr>
              <w:spacing w:before="121"/>
              <w:ind w:right="115"/>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spacing w:val="-2"/>
                <w:lang w:val="pl-PL"/>
              </w:rPr>
              <w:t>Load</w:t>
            </w:r>
            <w:proofErr w:type="spellEnd"/>
            <w:r w:rsidRPr="003F24DA">
              <w:rPr>
                <w:rFonts w:ascii="Times New Roman" w:eastAsia="Cambria" w:hAnsi="Times New Roman"/>
                <w:spacing w:val="-2"/>
                <w:lang w:val="pl-PL"/>
              </w:rPr>
              <w:t xml:space="preserve"> </w:t>
            </w:r>
            <w:proofErr w:type="spellStart"/>
            <w:r w:rsidRPr="003F24DA">
              <w:rPr>
                <w:rFonts w:ascii="Times New Roman" w:eastAsia="Cambria" w:hAnsi="Times New Roman"/>
                <w:spacing w:val="-2"/>
                <w:lang w:val="pl-PL"/>
              </w:rPr>
              <w:t>compartment</w:t>
            </w:r>
            <w:proofErr w:type="spellEnd"/>
            <w:r w:rsidRPr="003F24DA">
              <w:rPr>
                <w:rFonts w:ascii="Times New Roman" w:eastAsia="Cambria" w:hAnsi="Times New Roman"/>
                <w:spacing w:val="-2"/>
                <w:lang w:val="pl-PL"/>
              </w:rPr>
              <w:t xml:space="preserve"> </w:t>
            </w:r>
            <w:proofErr w:type="spellStart"/>
            <w:r w:rsidRPr="003F24DA">
              <w:rPr>
                <w:rFonts w:ascii="Times New Roman" w:eastAsia="Cambria" w:hAnsi="Times New Roman"/>
                <w:spacing w:val="-2"/>
                <w:lang w:val="pl-PL"/>
              </w:rPr>
              <w:t>height</w:t>
            </w:r>
            <w:proofErr w:type="spellEnd"/>
          </w:p>
        </w:tc>
        <w:tc>
          <w:tcPr>
            <w:tcW w:w="1560" w:type="dxa"/>
            <w:vAlign w:val="center"/>
          </w:tcPr>
          <w:p w14:paraId="2D1614B1" w14:textId="27158142" w:rsidR="00E56693" w:rsidRPr="008C087E" w:rsidRDefault="00E56693" w:rsidP="00E56693">
            <w:pPr>
              <w:spacing w:before="121"/>
              <w:ind w:left="7"/>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up</w:t>
            </w:r>
            <w:proofErr w:type="spellEnd"/>
            <w:r w:rsidRPr="003F24DA">
              <w:rPr>
                <w:rFonts w:ascii="Times New Roman" w:eastAsia="Cambria" w:hAnsi="Times New Roman"/>
                <w:lang w:val="pl-PL"/>
              </w:rPr>
              <w:t xml:space="preserve"> to 1250 </w:t>
            </w:r>
            <w:r w:rsidRPr="003F24DA">
              <w:rPr>
                <w:rFonts w:ascii="Times New Roman" w:eastAsia="Cambria" w:hAnsi="Times New Roman"/>
                <w:spacing w:val="-5"/>
                <w:lang w:val="pl-PL"/>
              </w:rPr>
              <w:t>mm</w:t>
            </w:r>
          </w:p>
        </w:tc>
        <w:tc>
          <w:tcPr>
            <w:tcW w:w="2268" w:type="dxa"/>
          </w:tcPr>
          <w:p w14:paraId="43248652" w14:textId="77777777" w:rsidR="00E56693" w:rsidRDefault="00E56693" w:rsidP="00E56693">
            <w:pPr>
              <w:spacing w:before="121"/>
              <w:ind w:left="7"/>
              <w:jc w:val="center"/>
              <w:rPr>
                <w:rFonts w:ascii="Times New Roman" w:hAnsi="Times New Roman"/>
              </w:rPr>
            </w:pPr>
          </w:p>
        </w:tc>
        <w:tc>
          <w:tcPr>
            <w:tcW w:w="989" w:type="dxa"/>
          </w:tcPr>
          <w:p w14:paraId="6B41BE38" w14:textId="77777777" w:rsidR="00E56693" w:rsidRDefault="00E56693" w:rsidP="00E56693">
            <w:pPr>
              <w:spacing w:before="121"/>
              <w:ind w:left="7"/>
              <w:jc w:val="center"/>
              <w:rPr>
                <w:rFonts w:ascii="Times New Roman" w:hAnsi="Times New Roman"/>
              </w:rPr>
            </w:pPr>
          </w:p>
        </w:tc>
        <w:tc>
          <w:tcPr>
            <w:tcW w:w="2129" w:type="dxa"/>
          </w:tcPr>
          <w:p w14:paraId="542B60A8" w14:textId="77777777" w:rsidR="00E56693" w:rsidRDefault="00E56693" w:rsidP="00E56693">
            <w:pPr>
              <w:spacing w:before="121"/>
              <w:ind w:left="7"/>
              <w:jc w:val="center"/>
              <w:rPr>
                <w:rFonts w:ascii="Times New Roman" w:hAnsi="Times New Roman"/>
              </w:rPr>
            </w:pPr>
          </w:p>
        </w:tc>
      </w:tr>
      <w:tr w:rsidR="00E56693" w:rsidRPr="00C2650C" w14:paraId="77851283" w14:textId="77777777" w:rsidTr="00EE6A3E">
        <w:trPr>
          <w:trHeight w:val="474"/>
        </w:trPr>
        <w:tc>
          <w:tcPr>
            <w:tcW w:w="426" w:type="dxa"/>
            <w:vAlign w:val="center"/>
          </w:tcPr>
          <w:p w14:paraId="57BCD719"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15.</w:t>
            </w:r>
          </w:p>
        </w:tc>
        <w:tc>
          <w:tcPr>
            <w:tcW w:w="1842" w:type="dxa"/>
            <w:vAlign w:val="center"/>
          </w:tcPr>
          <w:p w14:paraId="0294BF77" w14:textId="1D9703E6" w:rsidR="00E56693" w:rsidRPr="008C087E" w:rsidRDefault="00E56693" w:rsidP="00E56693">
            <w:pPr>
              <w:spacing w:before="119"/>
              <w:ind w:right="110"/>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spacing w:val="-2"/>
                <w:lang w:val="pl-PL"/>
              </w:rPr>
              <w:t>Bogie</w:t>
            </w:r>
            <w:proofErr w:type="spellEnd"/>
            <w:r w:rsidRPr="003F24DA">
              <w:rPr>
                <w:rFonts w:ascii="Times New Roman" w:eastAsia="Cambria" w:hAnsi="Times New Roman"/>
                <w:spacing w:val="-2"/>
                <w:lang w:val="pl-PL"/>
              </w:rPr>
              <w:t xml:space="preserve"> </w:t>
            </w:r>
            <w:proofErr w:type="spellStart"/>
            <w:r w:rsidRPr="003F24DA">
              <w:rPr>
                <w:rFonts w:ascii="Times New Roman" w:eastAsia="Cambria" w:hAnsi="Times New Roman"/>
                <w:lang w:val="pl-PL"/>
              </w:rPr>
              <w:t>type</w:t>
            </w:r>
            <w:proofErr w:type="spellEnd"/>
          </w:p>
        </w:tc>
        <w:tc>
          <w:tcPr>
            <w:tcW w:w="1560" w:type="dxa"/>
            <w:vAlign w:val="center"/>
          </w:tcPr>
          <w:p w14:paraId="1F81E27E" w14:textId="73EA6117" w:rsidR="00E56693" w:rsidRPr="008C087E"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spacing w:val="-5"/>
                <w:lang w:val="pl-PL"/>
              </w:rPr>
              <w:t>Y25</w:t>
            </w:r>
          </w:p>
        </w:tc>
        <w:tc>
          <w:tcPr>
            <w:tcW w:w="2268" w:type="dxa"/>
          </w:tcPr>
          <w:p w14:paraId="54DAC056" w14:textId="77777777" w:rsidR="00E56693" w:rsidRDefault="00E56693" w:rsidP="00E56693">
            <w:pPr>
              <w:spacing w:before="119"/>
              <w:ind w:left="7"/>
              <w:jc w:val="center"/>
              <w:rPr>
                <w:rFonts w:ascii="Times New Roman" w:hAnsi="Times New Roman"/>
              </w:rPr>
            </w:pPr>
          </w:p>
        </w:tc>
        <w:tc>
          <w:tcPr>
            <w:tcW w:w="989" w:type="dxa"/>
          </w:tcPr>
          <w:p w14:paraId="67117570" w14:textId="77777777" w:rsidR="00E56693" w:rsidRDefault="00E56693" w:rsidP="00E56693">
            <w:pPr>
              <w:spacing w:before="119"/>
              <w:ind w:left="7"/>
              <w:jc w:val="center"/>
              <w:rPr>
                <w:rFonts w:ascii="Times New Roman" w:hAnsi="Times New Roman"/>
              </w:rPr>
            </w:pPr>
          </w:p>
        </w:tc>
        <w:tc>
          <w:tcPr>
            <w:tcW w:w="2129" w:type="dxa"/>
          </w:tcPr>
          <w:p w14:paraId="23D32D7E" w14:textId="77777777" w:rsidR="00E56693" w:rsidRDefault="00E56693" w:rsidP="00E56693">
            <w:pPr>
              <w:spacing w:before="119"/>
              <w:ind w:left="7"/>
              <w:jc w:val="center"/>
              <w:rPr>
                <w:rFonts w:ascii="Times New Roman" w:hAnsi="Times New Roman"/>
              </w:rPr>
            </w:pPr>
          </w:p>
        </w:tc>
      </w:tr>
      <w:tr w:rsidR="00E56693" w:rsidRPr="00C2650C" w14:paraId="7700676F" w14:textId="77777777" w:rsidTr="00EE6A3E">
        <w:trPr>
          <w:trHeight w:val="475"/>
        </w:trPr>
        <w:tc>
          <w:tcPr>
            <w:tcW w:w="426" w:type="dxa"/>
            <w:vAlign w:val="center"/>
          </w:tcPr>
          <w:p w14:paraId="47242054" w14:textId="77777777" w:rsidR="00E56693" w:rsidRPr="0046455B" w:rsidRDefault="00E56693" w:rsidP="00E56693">
            <w:pPr>
              <w:spacing w:before="120"/>
              <w:ind w:left="-426" w:right="173" w:hanging="197"/>
              <w:jc w:val="right"/>
              <w:rPr>
                <w:rFonts w:ascii="Times New Roman" w:hAnsi="Times New Roman"/>
              </w:rPr>
            </w:pPr>
            <w:r w:rsidRPr="0046455B">
              <w:rPr>
                <w:rFonts w:ascii="Times New Roman" w:hAnsi="Times New Roman" w:hint="cs"/>
              </w:rPr>
              <w:t>16.</w:t>
            </w:r>
          </w:p>
        </w:tc>
        <w:tc>
          <w:tcPr>
            <w:tcW w:w="1842" w:type="dxa"/>
            <w:vAlign w:val="center"/>
          </w:tcPr>
          <w:p w14:paraId="4FF91034" w14:textId="49C53410" w:rsidR="00E56693" w:rsidRPr="008C087E" w:rsidRDefault="00E56693" w:rsidP="00E56693">
            <w:pPr>
              <w:spacing w:before="120"/>
              <w:ind w:right="113"/>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spacing w:val="-2"/>
                <w:lang w:val="pl-PL"/>
              </w:rPr>
              <w:t>Brake</w:t>
            </w:r>
            <w:proofErr w:type="spellEnd"/>
            <w:r w:rsidRPr="003F24DA">
              <w:rPr>
                <w:rFonts w:ascii="Times New Roman" w:eastAsia="Cambria" w:hAnsi="Times New Roman"/>
                <w:spacing w:val="-2"/>
                <w:lang w:val="pl-PL"/>
              </w:rPr>
              <w:t xml:space="preserve"> </w:t>
            </w:r>
            <w:proofErr w:type="spellStart"/>
            <w:r w:rsidRPr="003F24DA">
              <w:rPr>
                <w:rFonts w:ascii="Times New Roman" w:eastAsia="Cambria" w:hAnsi="Times New Roman"/>
                <w:lang w:val="pl-PL"/>
              </w:rPr>
              <w:t>type</w:t>
            </w:r>
            <w:proofErr w:type="spellEnd"/>
          </w:p>
        </w:tc>
        <w:tc>
          <w:tcPr>
            <w:tcW w:w="1560" w:type="dxa"/>
            <w:vAlign w:val="center"/>
          </w:tcPr>
          <w:p w14:paraId="20EF84FE" w14:textId="019A0270" w:rsidR="00E56693" w:rsidRPr="008C087E" w:rsidRDefault="00E56693" w:rsidP="00E56693">
            <w:pPr>
              <w:spacing w:before="120"/>
              <w:ind w:left="7"/>
              <w:jc w:val="center"/>
              <w:rPr>
                <w:rFonts w:ascii="Times New Roman" w:eastAsia="Cambria" w:hAnsi="Times New Roman"/>
                <w:color w:val="000000" w:themeColor="text1"/>
                <w:highlight w:val="yellow"/>
                <w:lang w:val="pl-PL"/>
              </w:rPr>
            </w:pPr>
            <w:r w:rsidRPr="003F24DA">
              <w:rPr>
                <w:rFonts w:ascii="Times New Roman" w:eastAsia="Cambria" w:hAnsi="Times New Roman"/>
                <w:spacing w:val="-12"/>
                <w:lang w:val="pl-PL"/>
              </w:rPr>
              <w:t>GP-A</w:t>
            </w:r>
          </w:p>
        </w:tc>
        <w:tc>
          <w:tcPr>
            <w:tcW w:w="2268" w:type="dxa"/>
          </w:tcPr>
          <w:p w14:paraId="1FCDBF8B" w14:textId="77777777" w:rsidR="00E56693" w:rsidRDefault="00E56693" w:rsidP="00E56693">
            <w:pPr>
              <w:spacing w:before="120"/>
              <w:ind w:left="7"/>
              <w:jc w:val="center"/>
              <w:rPr>
                <w:rFonts w:ascii="Times New Roman" w:hAnsi="Times New Roman"/>
              </w:rPr>
            </w:pPr>
          </w:p>
        </w:tc>
        <w:tc>
          <w:tcPr>
            <w:tcW w:w="989" w:type="dxa"/>
          </w:tcPr>
          <w:p w14:paraId="333A04F9" w14:textId="77777777" w:rsidR="00E56693" w:rsidRDefault="00E56693" w:rsidP="00E56693">
            <w:pPr>
              <w:spacing w:before="120"/>
              <w:ind w:left="7"/>
              <w:jc w:val="center"/>
              <w:rPr>
                <w:rFonts w:ascii="Times New Roman" w:hAnsi="Times New Roman"/>
              </w:rPr>
            </w:pPr>
          </w:p>
        </w:tc>
        <w:tc>
          <w:tcPr>
            <w:tcW w:w="2129" w:type="dxa"/>
          </w:tcPr>
          <w:p w14:paraId="53DD9740" w14:textId="77777777" w:rsidR="00E56693" w:rsidRDefault="00E56693" w:rsidP="00E56693">
            <w:pPr>
              <w:spacing w:before="120"/>
              <w:ind w:left="7"/>
              <w:jc w:val="center"/>
              <w:rPr>
                <w:rFonts w:ascii="Times New Roman" w:hAnsi="Times New Roman"/>
              </w:rPr>
            </w:pPr>
          </w:p>
        </w:tc>
      </w:tr>
      <w:tr w:rsidR="00E56693" w:rsidRPr="00C2650C" w14:paraId="3CB15422" w14:textId="77777777" w:rsidTr="00EE6A3E">
        <w:trPr>
          <w:trHeight w:val="474"/>
        </w:trPr>
        <w:tc>
          <w:tcPr>
            <w:tcW w:w="426" w:type="dxa"/>
            <w:vAlign w:val="center"/>
          </w:tcPr>
          <w:p w14:paraId="658D10D2"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17.</w:t>
            </w:r>
          </w:p>
        </w:tc>
        <w:tc>
          <w:tcPr>
            <w:tcW w:w="1842" w:type="dxa"/>
            <w:vAlign w:val="center"/>
          </w:tcPr>
          <w:p w14:paraId="6FCB4019" w14:textId="4943332C" w:rsidR="00E56693" w:rsidRPr="008C087E" w:rsidRDefault="00E56693" w:rsidP="00E56693">
            <w:pPr>
              <w:spacing w:before="119"/>
              <w:ind w:right="114"/>
              <w:jc w:val="center"/>
              <w:rPr>
                <w:rFonts w:ascii="Times New Roman" w:eastAsia="Cambria" w:hAnsi="Times New Roman"/>
                <w:color w:val="000000" w:themeColor="text1"/>
                <w:highlight w:val="yellow"/>
                <w:lang w:val="pl-PL"/>
              </w:rPr>
            </w:pPr>
            <w:r w:rsidRPr="003F24DA">
              <w:rPr>
                <w:rFonts w:ascii="Times New Roman" w:eastAsia="Cambria" w:hAnsi="Times New Roman"/>
                <w:spacing w:val="-2"/>
                <w:lang w:val="pl-PL"/>
              </w:rPr>
              <w:t xml:space="preserve">Minimum </w:t>
            </w:r>
            <w:proofErr w:type="spellStart"/>
            <w:r w:rsidRPr="003F24DA">
              <w:rPr>
                <w:rFonts w:ascii="Times New Roman" w:eastAsia="Cambria" w:hAnsi="Times New Roman"/>
                <w:spacing w:val="-4"/>
                <w:lang w:val="pl-PL"/>
              </w:rPr>
              <w:t>curve</w:t>
            </w:r>
            <w:proofErr w:type="spellEnd"/>
            <w:r w:rsidRPr="003F24DA">
              <w:rPr>
                <w:rFonts w:ascii="Times New Roman" w:eastAsia="Cambria" w:hAnsi="Times New Roman"/>
                <w:spacing w:val="-4"/>
                <w:lang w:val="pl-PL"/>
              </w:rPr>
              <w:t xml:space="preserve"> </w:t>
            </w:r>
            <w:r w:rsidRPr="003F24DA">
              <w:rPr>
                <w:rFonts w:ascii="Times New Roman" w:eastAsia="Cambria" w:hAnsi="Times New Roman"/>
                <w:spacing w:val="-2"/>
                <w:lang w:val="pl-PL"/>
              </w:rPr>
              <w:t>radius</w:t>
            </w:r>
          </w:p>
        </w:tc>
        <w:tc>
          <w:tcPr>
            <w:tcW w:w="1560" w:type="dxa"/>
            <w:vAlign w:val="center"/>
          </w:tcPr>
          <w:p w14:paraId="6366E9EE" w14:textId="028522C7" w:rsidR="00E56693" w:rsidRPr="008C087E"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75 </w:t>
            </w:r>
            <w:r w:rsidRPr="003F24DA">
              <w:rPr>
                <w:rFonts w:ascii="Times New Roman" w:eastAsia="Cambria" w:hAnsi="Times New Roman"/>
                <w:spacing w:val="-10"/>
                <w:lang w:val="pl-PL"/>
              </w:rPr>
              <w:t>m</w:t>
            </w:r>
          </w:p>
        </w:tc>
        <w:tc>
          <w:tcPr>
            <w:tcW w:w="2268" w:type="dxa"/>
          </w:tcPr>
          <w:p w14:paraId="7E292A0C" w14:textId="77777777" w:rsidR="00E56693" w:rsidRDefault="00E56693" w:rsidP="00E56693">
            <w:pPr>
              <w:spacing w:before="119"/>
              <w:ind w:left="7"/>
              <w:jc w:val="center"/>
              <w:rPr>
                <w:rFonts w:ascii="Times New Roman" w:hAnsi="Times New Roman"/>
              </w:rPr>
            </w:pPr>
          </w:p>
        </w:tc>
        <w:tc>
          <w:tcPr>
            <w:tcW w:w="989" w:type="dxa"/>
          </w:tcPr>
          <w:p w14:paraId="0C3EFF5B" w14:textId="77777777" w:rsidR="00E56693" w:rsidRDefault="00E56693" w:rsidP="00E56693">
            <w:pPr>
              <w:spacing w:before="119"/>
              <w:ind w:left="7"/>
              <w:jc w:val="center"/>
              <w:rPr>
                <w:rFonts w:ascii="Times New Roman" w:hAnsi="Times New Roman"/>
              </w:rPr>
            </w:pPr>
          </w:p>
        </w:tc>
        <w:tc>
          <w:tcPr>
            <w:tcW w:w="2129" w:type="dxa"/>
          </w:tcPr>
          <w:p w14:paraId="67D6F63C" w14:textId="77777777" w:rsidR="00E56693" w:rsidRDefault="00E56693" w:rsidP="00E56693">
            <w:pPr>
              <w:spacing w:before="119"/>
              <w:ind w:left="7"/>
              <w:jc w:val="center"/>
              <w:rPr>
                <w:rFonts w:ascii="Times New Roman" w:hAnsi="Times New Roman"/>
              </w:rPr>
            </w:pPr>
          </w:p>
        </w:tc>
      </w:tr>
      <w:tr w:rsidR="00E56693" w:rsidRPr="00C2650C" w14:paraId="4672CC7B" w14:textId="77777777" w:rsidTr="00EE6A3E">
        <w:trPr>
          <w:trHeight w:val="474"/>
        </w:trPr>
        <w:tc>
          <w:tcPr>
            <w:tcW w:w="426" w:type="dxa"/>
            <w:vAlign w:val="center"/>
          </w:tcPr>
          <w:p w14:paraId="79F56B3F"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18.</w:t>
            </w:r>
          </w:p>
        </w:tc>
        <w:tc>
          <w:tcPr>
            <w:tcW w:w="1842" w:type="dxa"/>
            <w:vAlign w:val="center"/>
          </w:tcPr>
          <w:p w14:paraId="57205A5A" w14:textId="6A69EC58" w:rsidR="00E56693" w:rsidRPr="008C087E" w:rsidRDefault="00E56693" w:rsidP="00E56693">
            <w:pPr>
              <w:spacing w:before="119"/>
              <w:ind w:right="113"/>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Type</w:t>
            </w:r>
            <w:proofErr w:type="spellEnd"/>
            <w:r w:rsidRPr="003F24DA">
              <w:rPr>
                <w:rFonts w:ascii="Times New Roman" w:eastAsia="Cambria" w:hAnsi="Times New Roman"/>
                <w:lang w:val="pl-PL"/>
              </w:rPr>
              <w:t xml:space="preserve"> of </w:t>
            </w:r>
            <w:proofErr w:type="spellStart"/>
            <w:r w:rsidRPr="003F24DA">
              <w:rPr>
                <w:rFonts w:ascii="Times New Roman" w:eastAsia="Cambria" w:hAnsi="Times New Roman"/>
                <w:spacing w:val="-2"/>
                <w:lang w:val="pl-PL"/>
              </w:rPr>
              <w:t>buffer</w:t>
            </w:r>
            <w:proofErr w:type="spellEnd"/>
          </w:p>
        </w:tc>
        <w:tc>
          <w:tcPr>
            <w:tcW w:w="1560" w:type="dxa"/>
            <w:vAlign w:val="center"/>
          </w:tcPr>
          <w:p w14:paraId="0F372250" w14:textId="28F81E5C" w:rsidR="00E56693" w:rsidRPr="008C087E" w:rsidRDefault="00E56693" w:rsidP="00E56693">
            <w:pPr>
              <w:spacing w:before="119"/>
              <w:ind w:left="7"/>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105 mm </w:t>
            </w:r>
            <w:proofErr w:type="spellStart"/>
            <w:r w:rsidRPr="003F24DA">
              <w:rPr>
                <w:rFonts w:ascii="Times New Roman" w:eastAsia="Cambria" w:hAnsi="Times New Roman"/>
                <w:lang w:val="pl-PL"/>
              </w:rPr>
              <w:t>Category</w:t>
            </w:r>
            <w:proofErr w:type="spellEnd"/>
            <w:r w:rsidRPr="003F24DA">
              <w:rPr>
                <w:rFonts w:ascii="Times New Roman" w:eastAsia="Cambria" w:hAnsi="Times New Roman"/>
                <w:lang w:val="pl-PL"/>
              </w:rPr>
              <w:t xml:space="preserve"> </w:t>
            </w:r>
            <w:r w:rsidRPr="003F24DA">
              <w:rPr>
                <w:rFonts w:ascii="Times New Roman" w:eastAsia="Cambria" w:hAnsi="Times New Roman"/>
                <w:spacing w:val="-10"/>
                <w:lang w:val="pl-PL"/>
              </w:rPr>
              <w:t>A</w:t>
            </w:r>
          </w:p>
        </w:tc>
        <w:tc>
          <w:tcPr>
            <w:tcW w:w="2268" w:type="dxa"/>
          </w:tcPr>
          <w:p w14:paraId="512C14F4" w14:textId="77777777" w:rsidR="00E56693" w:rsidRDefault="00E56693" w:rsidP="00E56693">
            <w:pPr>
              <w:spacing w:before="119"/>
              <w:ind w:left="7"/>
              <w:jc w:val="center"/>
              <w:rPr>
                <w:rFonts w:ascii="Times New Roman" w:hAnsi="Times New Roman"/>
              </w:rPr>
            </w:pPr>
          </w:p>
        </w:tc>
        <w:tc>
          <w:tcPr>
            <w:tcW w:w="989" w:type="dxa"/>
          </w:tcPr>
          <w:p w14:paraId="232CAFD5" w14:textId="77777777" w:rsidR="00E56693" w:rsidRDefault="00E56693" w:rsidP="00E56693">
            <w:pPr>
              <w:spacing w:before="119"/>
              <w:ind w:left="7"/>
              <w:jc w:val="center"/>
              <w:rPr>
                <w:rFonts w:ascii="Times New Roman" w:hAnsi="Times New Roman"/>
              </w:rPr>
            </w:pPr>
          </w:p>
        </w:tc>
        <w:tc>
          <w:tcPr>
            <w:tcW w:w="2129" w:type="dxa"/>
          </w:tcPr>
          <w:p w14:paraId="04623408" w14:textId="77777777" w:rsidR="00E56693" w:rsidRDefault="00E56693" w:rsidP="00E56693">
            <w:pPr>
              <w:spacing w:before="119"/>
              <w:ind w:left="7"/>
              <w:jc w:val="center"/>
              <w:rPr>
                <w:rFonts w:ascii="Times New Roman" w:hAnsi="Times New Roman"/>
              </w:rPr>
            </w:pPr>
          </w:p>
        </w:tc>
      </w:tr>
      <w:tr w:rsidR="00E56693" w:rsidRPr="00C2650C" w14:paraId="2685EF4B" w14:textId="77777777" w:rsidTr="00EE6A3E">
        <w:trPr>
          <w:trHeight w:val="474"/>
        </w:trPr>
        <w:tc>
          <w:tcPr>
            <w:tcW w:w="426" w:type="dxa"/>
            <w:vAlign w:val="center"/>
          </w:tcPr>
          <w:p w14:paraId="3D1B5FA7" w14:textId="77777777" w:rsidR="00E56693" w:rsidRPr="000A6A1C" w:rsidRDefault="00E56693" w:rsidP="00E56693">
            <w:pPr>
              <w:spacing w:before="119"/>
              <w:ind w:left="-426" w:right="173" w:hanging="197"/>
              <w:jc w:val="right"/>
              <w:rPr>
                <w:rFonts w:ascii="Times New Roman" w:hAnsi="Times New Roman"/>
                <w:color w:val="000000" w:themeColor="text1"/>
              </w:rPr>
            </w:pPr>
            <w:r w:rsidRPr="000A6A1C">
              <w:rPr>
                <w:rFonts w:ascii="Times New Roman" w:hAnsi="Times New Roman" w:hint="cs"/>
                <w:color w:val="000000" w:themeColor="text1"/>
              </w:rPr>
              <w:t>19.</w:t>
            </w:r>
          </w:p>
        </w:tc>
        <w:tc>
          <w:tcPr>
            <w:tcW w:w="1842" w:type="dxa"/>
            <w:vAlign w:val="center"/>
          </w:tcPr>
          <w:p w14:paraId="5E3162C2" w14:textId="2017419B" w:rsidR="00E56693" w:rsidRPr="000A6A1C" w:rsidRDefault="00E56693" w:rsidP="00E56693">
            <w:pPr>
              <w:spacing w:before="119"/>
              <w:ind w:right="111"/>
              <w:jc w:val="center"/>
              <w:rPr>
                <w:rFonts w:ascii="Times New Roman" w:eastAsia="Cambria" w:hAnsi="Times New Roman"/>
                <w:color w:val="000000" w:themeColor="text1"/>
                <w:highlight w:val="yellow"/>
                <w:lang w:val="pl-PL"/>
              </w:rPr>
            </w:pPr>
            <w:r w:rsidRPr="003F24DA">
              <w:rPr>
                <w:rFonts w:ascii="Times New Roman" w:eastAsia="Cambria" w:hAnsi="Times New Roman"/>
                <w:lang w:val="pl-PL"/>
              </w:rPr>
              <w:t xml:space="preserve">Wagon </w:t>
            </w:r>
            <w:proofErr w:type="spellStart"/>
            <w:r w:rsidRPr="003F24DA">
              <w:rPr>
                <w:rFonts w:ascii="Times New Roman" w:eastAsia="Cambria" w:hAnsi="Times New Roman"/>
                <w:lang w:val="pl-PL"/>
              </w:rPr>
              <w:t>made</w:t>
            </w:r>
            <w:proofErr w:type="spellEnd"/>
            <w:r w:rsidRPr="003F24DA">
              <w:rPr>
                <w:rFonts w:ascii="Times New Roman" w:eastAsia="Cambria" w:hAnsi="Times New Roman"/>
                <w:lang w:val="pl-PL"/>
              </w:rPr>
              <w:t xml:space="preserve"> of </w:t>
            </w:r>
            <w:proofErr w:type="spellStart"/>
            <w:r w:rsidRPr="003F24DA">
              <w:rPr>
                <w:rFonts w:ascii="Times New Roman" w:eastAsia="Cambria" w:hAnsi="Times New Roman"/>
                <w:spacing w:val="-4"/>
                <w:lang w:val="pl-PL"/>
              </w:rPr>
              <w:t>steel</w:t>
            </w:r>
            <w:proofErr w:type="spellEnd"/>
          </w:p>
        </w:tc>
        <w:tc>
          <w:tcPr>
            <w:tcW w:w="1560" w:type="dxa"/>
            <w:vAlign w:val="center"/>
          </w:tcPr>
          <w:p w14:paraId="27A68532" w14:textId="28FB4ED0" w:rsidR="00E56693" w:rsidRPr="008C087E" w:rsidRDefault="00E56693" w:rsidP="00E56693">
            <w:pPr>
              <w:spacing w:before="119"/>
              <w:ind w:left="7"/>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according</w:t>
            </w:r>
            <w:proofErr w:type="spellEnd"/>
            <w:r w:rsidRPr="003F24DA">
              <w:rPr>
                <w:rFonts w:ascii="Times New Roman" w:eastAsia="Cambria" w:hAnsi="Times New Roman"/>
                <w:lang w:val="pl-PL"/>
              </w:rPr>
              <w:t xml:space="preserve"> to EN 10025-2 / S </w:t>
            </w:r>
            <w:r w:rsidRPr="003F24DA">
              <w:rPr>
                <w:rFonts w:ascii="Times New Roman" w:eastAsia="Cambria" w:hAnsi="Times New Roman"/>
                <w:lang w:val="pl-PL"/>
              </w:rPr>
              <w:lastRenderedPageBreak/>
              <w:t>355J2+</w:t>
            </w:r>
            <w:r w:rsidRPr="003F24DA">
              <w:rPr>
                <w:rFonts w:ascii="Times New Roman" w:eastAsia="Cambria" w:hAnsi="Times New Roman"/>
                <w:spacing w:val="-10"/>
                <w:lang w:val="pl-PL"/>
              </w:rPr>
              <w:t xml:space="preserve"> N</w:t>
            </w:r>
          </w:p>
        </w:tc>
        <w:tc>
          <w:tcPr>
            <w:tcW w:w="2268" w:type="dxa"/>
          </w:tcPr>
          <w:p w14:paraId="3A50850A" w14:textId="77777777" w:rsidR="00E56693" w:rsidRDefault="00E56693" w:rsidP="00E56693">
            <w:pPr>
              <w:spacing w:before="119"/>
              <w:ind w:left="7"/>
              <w:jc w:val="center"/>
              <w:rPr>
                <w:rFonts w:ascii="Times New Roman" w:hAnsi="Times New Roman"/>
              </w:rPr>
            </w:pPr>
          </w:p>
        </w:tc>
        <w:tc>
          <w:tcPr>
            <w:tcW w:w="989" w:type="dxa"/>
          </w:tcPr>
          <w:p w14:paraId="3E0C9B1D" w14:textId="77777777" w:rsidR="00E56693" w:rsidRDefault="00E56693" w:rsidP="00E56693">
            <w:pPr>
              <w:spacing w:before="119"/>
              <w:ind w:left="7"/>
              <w:jc w:val="center"/>
              <w:rPr>
                <w:rFonts w:ascii="Times New Roman" w:hAnsi="Times New Roman"/>
              </w:rPr>
            </w:pPr>
          </w:p>
        </w:tc>
        <w:tc>
          <w:tcPr>
            <w:tcW w:w="2129" w:type="dxa"/>
          </w:tcPr>
          <w:p w14:paraId="04A77025" w14:textId="77777777" w:rsidR="00E56693" w:rsidRDefault="00E56693" w:rsidP="00E56693">
            <w:pPr>
              <w:spacing w:before="119"/>
              <w:ind w:left="7"/>
              <w:jc w:val="center"/>
              <w:rPr>
                <w:rFonts w:ascii="Times New Roman" w:hAnsi="Times New Roman"/>
              </w:rPr>
            </w:pPr>
          </w:p>
        </w:tc>
      </w:tr>
      <w:tr w:rsidR="00E56693" w:rsidRPr="00C2650C" w14:paraId="6AC1FC80" w14:textId="77777777" w:rsidTr="00EE6A3E">
        <w:trPr>
          <w:trHeight w:val="587"/>
        </w:trPr>
        <w:tc>
          <w:tcPr>
            <w:tcW w:w="426" w:type="dxa"/>
            <w:vAlign w:val="center"/>
          </w:tcPr>
          <w:p w14:paraId="7B39DE65" w14:textId="77777777" w:rsidR="00E56693" w:rsidRPr="0046455B" w:rsidRDefault="00E56693" w:rsidP="00E56693">
            <w:pPr>
              <w:spacing w:before="177"/>
              <w:ind w:left="-426" w:right="173" w:hanging="197"/>
              <w:jc w:val="right"/>
              <w:rPr>
                <w:rFonts w:ascii="Times New Roman" w:hAnsi="Times New Roman"/>
              </w:rPr>
            </w:pPr>
            <w:r w:rsidRPr="0046455B">
              <w:rPr>
                <w:rFonts w:ascii="Times New Roman" w:hAnsi="Times New Roman" w:hint="cs"/>
              </w:rPr>
              <w:t>20.</w:t>
            </w:r>
          </w:p>
        </w:tc>
        <w:tc>
          <w:tcPr>
            <w:tcW w:w="1842" w:type="dxa"/>
            <w:vAlign w:val="center"/>
          </w:tcPr>
          <w:p w14:paraId="7615B3D6" w14:textId="544BB3FE" w:rsidR="00E56693" w:rsidRPr="008C087E" w:rsidRDefault="00E56693" w:rsidP="00E56693">
            <w:pPr>
              <w:spacing w:before="177"/>
              <w:ind w:right="113"/>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Wagons</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fitted</w:t>
            </w:r>
            <w:proofErr w:type="spellEnd"/>
            <w:r w:rsidRPr="003F24DA">
              <w:rPr>
                <w:rFonts w:ascii="Times New Roman" w:eastAsia="Cambria" w:hAnsi="Times New Roman"/>
                <w:lang w:val="pl-PL"/>
              </w:rPr>
              <w:t xml:space="preserve"> with </w:t>
            </w:r>
            <w:r w:rsidRPr="003F24DA">
              <w:rPr>
                <w:rFonts w:ascii="Times New Roman" w:eastAsia="Cambria" w:hAnsi="Times New Roman"/>
                <w:spacing w:val="-2"/>
                <w:lang w:val="pl-PL"/>
              </w:rPr>
              <w:t xml:space="preserve">parking </w:t>
            </w:r>
            <w:proofErr w:type="spellStart"/>
            <w:r w:rsidRPr="003F24DA">
              <w:rPr>
                <w:rFonts w:ascii="Times New Roman" w:eastAsia="Cambria" w:hAnsi="Times New Roman"/>
                <w:lang w:val="pl-PL"/>
              </w:rPr>
              <w:t>brakes</w:t>
            </w:r>
            <w:proofErr w:type="spellEnd"/>
          </w:p>
        </w:tc>
        <w:tc>
          <w:tcPr>
            <w:tcW w:w="1560" w:type="dxa"/>
            <w:vAlign w:val="center"/>
          </w:tcPr>
          <w:p w14:paraId="39A10F34" w14:textId="2C5B4644" w:rsidR="00E56693" w:rsidRPr="008C087E" w:rsidRDefault="00E56693" w:rsidP="00E56693">
            <w:pPr>
              <w:spacing w:before="57"/>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brakes</w:t>
            </w:r>
            <w:proofErr w:type="spellEnd"/>
            <w:r w:rsidRPr="003F24DA">
              <w:rPr>
                <w:rFonts w:ascii="Times New Roman" w:eastAsia="Cambria" w:hAnsi="Times New Roman"/>
                <w:lang w:val="pl-PL"/>
              </w:rPr>
              <w:t xml:space="preserve"> on </w:t>
            </w:r>
            <w:proofErr w:type="spellStart"/>
            <w:r w:rsidRPr="003F24DA">
              <w:rPr>
                <w:rFonts w:ascii="Times New Roman" w:eastAsia="Cambria" w:hAnsi="Times New Roman"/>
                <w:lang w:val="pl-PL"/>
              </w:rPr>
              <w:t>each</w:t>
            </w:r>
            <w:proofErr w:type="spellEnd"/>
            <w:r w:rsidRPr="003F24DA">
              <w:rPr>
                <w:rFonts w:ascii="Times New Roman" w:eastAsia="Cambria" w:hAnsi="Times New Roman"/>
                <w:lang w:val="pl-PL"/>
              </w:rPr>
              <w:t xml:space="preserve"> wagon </w:t>
            </w:r>
            <w:proofErr w:type="spellStart"/>
            <w:r w:rsidRPr="003F24DA">
              <w:rPr>
                <w:rFonts w:ascii="Times New Roman" w:eastAsia="Cambria" w:hAnsi="Times New Roman"/>
                <w:lang w:val="pl-PL"/>
              </w:rPr>
              <w:t>are</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operated</w:t>
            </w:r>
            <w:proofErr w:type="spellEnd"/>
            <w:r w:rsidRPr="003F24DA">
              <w:rPr>
                <w:rFonts w:ascii="Times New Roman" w:eastAsia="Cambria" w:hAnsi="Times New Roman"/>
                <w:lang w:val="pl-PL"/>
              </w:rPr>
              <w:t xml:space="preserve"> from </w:t>
            </w:r>
            <w:proofErr w:type="spellStart"/>
            <w:r w:rsidRPr="003F24DA">
              <w:rPr>
                <w:rFonts w:ascii="Times New Roman" w:eastAsia="Cambria" w:hAnsi="Times New Roman"/>
                <w:lang w:val="pl-PL"/>
              </w:rPr>
              <w:t>two</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sides</w:t>
            </w:r>
            <w:proofErr w:type="spellEnd"/>
          </w:p>
        </w:tc>
        <w:tc>
          <w:tcPr>
            <w:tcW w:w="2268" w:type="dxa"/>
          </w:tcPr>
          <w:p w14:paraId="72D11E78" w14:textId="77777777" w:rsidR="00E56693" w:rsidRDefault="00E56693" w:rsidP="00E56693">
            <w:pPr>
              <w:spacing w:before="57"/>
              <w:jc w:val="center"/>
              <w:rPr>
                <w:rFonts w:ascii="Times New Roman" w:hAnsi="Times New Roman"/>
              </w:rPr>
            </w:pPr>
          </w:p>
        </w:tc>
        <w:tc>
          <w:tcPr>
            <w:tcW w:w="989" w:type="dxa"/>
          </w:tcPr>
          <w:p w14:paraId="5B8AE6F7" w14:textId="77777777" w:rsidR="00E56693" w:rsidRDefault="00E56693" w:rsidP="00E56693">
            <w:pPr>
              <w:spacing w:before="57"/>
              <w:jc w:val="center"/>
              <w:rPr>
                <w:rFonts w:ascii="Times New Roman" w:hAnsi="Times New Roman"/>
              </w:rPr>
            </w:pPr>
          </w:p>
        </w:tc>
        <w:tc>
          <w:tcPr>
            <w:tcW w:w="2129" w:type="dxa"/>
          </w:tcPr>
          <w:p w14:paraId="7ACB77DB" w14:textId="77777777" w:rsidR="00E56693" w:rsidRDefault="00E56693" w:rsidP="00E56693">
            <w:pPr>
              <w:spacing w:before="57"/>
              <w:jc w:val="center"/>
              <w:rPr>
                <w:rFonts w:ascii="Times New Roman" w:hAnsi="Times New Roman"/>
              </w:rPr>
            </w:pPr>
          </w:p>
        </w:tc>
      </w:tr>
      <w:tr w:rsidR="00E56693" w:rsidRPr="00C2650C" w14:paraId="7A04B1F5" w14:textId="77777777" w:rsidTr="00EE6A3E">
        <w:trPr>
          <w:trHeight w:val="474"/>
        </w:trPr>
        <w:tc>
          <w:tcPr>
            <w:tcW w:w="426" w:type="dxa"/>
            <w:vAlign w:val="center"/>
          </w:tcPr>
          <w:p w14:paraId="2F00A294" w14:textId="77777777" w:rsidR="00E56693" w:rsidRPr="0046455B" w:rsidRDefault="00E56693" w:rsidP="00E56693">
            <w:pPr>
              <w:spacing w:before="119"/>
              <w:ind w:left="-426" w:right="173" w:hanging="197"/>
              <w:jc w:val="right"/>
              <w:rPr>
                <w:rFonts w:ascii="Times New Roman" w:hAnsi="Times New Roman"/>
              </w:rPr>
            </w:pPr>
            <w:r w:rsidRPr="0046455B">
              <w:rPr>
                <w:rFonts w:ascii="Times New Roman" w:hAnsi="Times New Roman" w:hint="cs"/>
              </w:rPr>
              <w:t>21.</w:t>
            </w:r>
          </w:p>
        </w:tc>
        <w:tc>
          <w:tcPr>
            <w:tcW w:w="1842" w:type="dxa"/>
            <w:vAlign w:val="center"/>
          </w:tcPr>
          <w:p w14:paraId="4669C6B5" w14:textId="4DDB8399" w:rsidR="00E56693" w:rsidRPr="008C087E" w:rsidRDefault="00E56693" w:rsidP="00E56693">
            <w:pPr>
              <w:spacing w:before="119"/>
              <w:ind w:right="112"/>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spacing w:val="-2"/>
                <w:lang w:val="pl-PL"/>
              </w:rPr>
              <w:t>Thermal</w:t>
            </w:r>
            <w:proofErr w:type="spellEnd"/>
            <w:r w:rsidRPr="003F24DA">
              <w:rPr>
                <w:rFonts w:ascii="Times New Roman" w:eastAsia="Cambria" w:hAnsi="Times New Roman"/>
                <w:spacing w:val="-2"/>
                <w:lang w:val="pl-PL"/>
              </w:rPr>
              <w:t xml:space="preserve"> </w:t>
            </w:r>
            <w:proofErr w:type="spellStart"/>
            <w:r w:rsidRPr="003F24DA">
              <w:rPr>
                <w:rFonts w:ascii="Times New Roman" w:eastAsia="Cambria" w:hAnsi="Times New Roman"/>
                <w:lang w:val="pl-PL"/>
              </w:rPr>
              <w:t>monoblock</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wheels</w:t>
            </w:r>
            <w:proofErr w:type="spellEnd"/>
          </w:p>
        </w:tc>
        <w:tc>
          <w:tcPr>
            <w:tcW w:w="1560" w:type="dxa"/>
            <w:vAlign w:val="center"/>
          </w:tcPr>
          <w:p w14:paraId="62F8D768" w14:textId="379705CD" w:rsidR="00E56693" w:rsidRPr="008C087E" w:rsidRDefault="00E56693" w:rsidP="00E56693">
            <w:pPr>
              <w:spacing w:before="119"/>
              <w:ind w:left="7"/>
              <w:jc w:val="center"/>
              <w:rPr>
                <w:rFonts w:ascii="Times New Roman" w:eastAsia="Cambria" w:hAnsi="Times New Roman"/>
                <w:color w:val="000000" w:themeColor="text1"/>
                <w:highlight w:val="yellow"/>
                <w:lang w:val="pl-PL"/>
              </w:rPr>
            </w:pPr>
            <w:proofErr w:type="spellStart"/>
            <w:r w:rsidRPr="003F24DA">
              <w:rPr>
                <w:rFonts w:ascii="Times New Roman" w:eastAsia="Cambria" w:hAnsi="Times New Roman"/>
                <w:lang w:val="pl-PL"/>
              </w:rPr>
              <w:t>diameter</w:t>
            </w:r>
            <w:proofErr w:type="spellEnd"/>
            <w:r w:rsidRPr="003F24DA">
              <w:rPr>
                <w:rFonts w:ascii="Times New Roman" w:eastAsia="Cambria" w:hAnsi="Times New Roman"/>
                <w:lang w:val="pl-PL"/>
              </w:rPr>
              <w:t xml:space="preserve"> 920 </w:t>
            </w:r>
            <w:r w:rsidRPr="003F24DA">
              <w:rPr>
                <w:rFonts w:ascii="Times New Roman" w:eastAsia="Cambria" w:hAnsi="Times New Roman"/>
                <w:spacing w:val="-7"/>
                <w:lang w:val="pl-PL"/>
              </w:rPr>
              <w:t>mm</w:t>
            </w:r>
          </w:p>
        </w:tc>
        <w:tc>
          <w:tcPr>
            <w:tcW w:w="2268" w:type="dxa"/>
          </w:tcPr>
          <w:p w14:paraId="7F6C9FD2" w14:textId="77777777" w:rsidR="00E56693" w:rsidRDefault="00E56693" w:rsidP="00E56693">
            <w:pPr>
              <w:spacing w:before="119"/>
              <w:ind w:left="7"/>
              <w:jc w:val="center"/>
              <w:rPr>
                <w:rFonts w:ascii="Times New Roman" w:hAnsi="Times New Roman"/>
              </w:rPr>
            </w:pPr>
          </w:p>
        </w:tc>
        <w:tc>
          <w:tcPr>
            <w:tcW w:w="989" w:type="dxa"/>
          </w:tcPr>
          <w:p w14:paraId="053C42D7" w14:textId="77777777" w:rsidR="00E56693" w:rsidRDefault="00E56693" w:rsidP="00E56693">
            <w:pPr>
              <w:spacing w:before="119"/>
              <w:ind w:left="7"/>
              <w:jc w:val="center"/>
              <w:rPr>
                <w:rFonts w:ascii="Times New Roman" w:hAnsi="Times New Roman"/>
              </w:rPr>
            </w:pPr>
          </w:p>
        </w:tc>
        <w:tc>
          <w:tcPr>
            <w:tcW w:w="2129" w:type="dxa"/>
          </w:tcPr>
          <w:p w14:paraId="73DCD5D8" w14:textId="77777777" w:rsidR="00E56693" w:rsidRDefault="00E56693" w:rsidP="00E56693">
            <w:pPr>
              <w:spacing w:before="119"/>
              <w:ind w:left="7"/>
              <w:jc w:val="center"/>
              <w:rPr>
                <w:rFonts w:ascii="Times New Roman" w:hAnsi="Times New Roman"/>
              </w:rPr>
            </w:pPr>
          </w:p>
        </w:tc>
      </w:tr>
      <w:tr w:rsidR="00E56693" w:rsidRPr="00BD300D" w14:paraId="55ABA07E" w14:textId="77777777" w:rsidTr="00EE6A3E">
        <w:trPr>
          <w:trHeight w:val="587"/>
        </w:trPr>
        <w:tc>
          <w:tcPr>
            <w:tcW w:w="426" w:type="dxa"/>
            <w:vAlign w:val="center"/>
          </w:tcPr>
          <w:p w14:paraId="212BF2D3" w14:textId="77777777" w:rsidR="00E56693" w:rsidRPr="0046455B" w:rsidRDefault="00E56693" w:rsidP="00E56693">
            <w:pPr>
              <w:spacing w:before="177"/>
              <w:ind w:left="-426" w:right="173" w:hanging="197"/>
              <w:jc w:val="right"/>
              <w:rPr>
                <w:rFonts w:ascii="Times New Roman" w:hAnsi="Times New Roman"/>
              </w:rPr>
            </w:pPr>
            <w:r>
              <w:rPr>
                <w:rFonts w:ascii="Times New Roman" w:hAnsi="Times New Roman"/>
              </w:rPr>
              <w:t>22.</w:t>
            </w:r>
          </w:p>
        </w:tc>
        <w:tc>
          <w:tcPr>
            <w:tcW w:w="1842" w:type="dxa"/>
            <w:vAlign w:val="center"/>
          </w:tcPr>
          <w:p w14:paraId="2E0F5501" w14:textId="4DEBA79E" w:rsidR="00E56693" w:rsidRPr="0046455B" w:rsidRDefault="00E56693" w:rsidP="00E56693">
            <w:pPr>
              <w:spacing w:before="177"/>
              <w:ind w:right="111"/>
              <w:jc w:val="center"/>
              <w:rPr>
                <w:rFonts w:ascii="Times New Roman" w:hAnsi="Times New Roman"/>
              </w:rPr>
            </w:pPr>
            <w:proofErr w:type="spellStart"/>
            <w:r w:rsidRPr="003F24DA">
              <w:rPr>
                <w:rFonts w:ascii="Times New Roman" w:eastAsia="Cambria" w:hAnsi="Times New Roman"/>
                <w:spacing w:val="-2"/>
                <w:lang w:val="pl-PL"/>
              </w:rPr>
              <w:t>Brake</w:t>
            </w:r>
            <w:proofErr w:type="spellEnd"/>
            <w:r w:rsidRPr="003F24DA">
              <w:rPr>
                <w:rFonts w:ascii="Times New Roman" w:eastAsia="Cambria" w:hAnsi="Times New Roman"/>
                <w:spacing w:val="-2"/>
                <w:lang w:val="pl-PL"/>
              </w:rPr>
              <w:t xml:space="preserve"> </w:t>
            </w:r>
            <w:proofErr w:type="spellStart"/>
            <w:r w:rsidRPr="003F24DA">
              <w:rPr>
                <w:rFonts w:ascii="Times New Roman" w:eastAsia="Cambria" w:hAnsi="Times New Roman"/>
                <w:spacing w:val="-2"/>
                <w:lang w:val="pl-PL"/>
              </w:rPr>
              <w:t>shoes</w:t>
            </w:r>
            <w:proofErr w:type="spellEnd"/>
          </w:p>
        </w:tc>
        <w:tc>
          <w:tcPr>
            <w:tcW w:w="1560" w:type="dxa"/>
            <w:vAlign w:val="center"/>
          </w:tcPr>
          <w:p w14:paraId="1D3CE4BA" w14:textId="2579970A" w:rsidR="00E56693" w:rsidRDefault="00E56693" w:rsidP="00E56693">
            <w:pPr>
              <w:spacing w:before="1"/>
              <w:ind w:left="7"/>
              <w:jc w:val="center"/>
              <w:rPr>
                <w:rFonts w:ascii="Times New Roman" w:hAnsi="Times New Roman"/>
              </w:rPr>
            </w:pPr>
            <w:proofErr w:type="spellStart"/>
            <w:r w:rsidRPr="003F24DA">
              <w:rPr>
                <w:rFonts w:ascii="Times New Roman" w:eastAsia="Cambria" w:hAnsi="Times New Roman"/>
                <w:spacing w:val="-2"/>
                <w:lang w:val="pl-PL"/>
              </w:rPr>
              <w:t>composite</w:t>
            </w:r>
            <w:proofErr w:type="spellEnd"/>
          </w:p>
        </w:tc>
        <w:tc>
          <w:tcPr>
            <w:tcW w:w="2268" w:type="dxa"/>
          </w:tcPr>
          <w:p w14:paraId="441F737C" w14:textId="77777777" w:rsidR="00E56693" w:rsidRDefault="00E56693" w:rsidP="00E56693">
            <w:pPr>
              <w:spacing w:before="1"/>
              <w:ind w:left="7"/>
              <w:jc w:val="center"/>
              <w:rPr>
                <w:rFonts w:ascii="Times New Roman" w:hAnsi="Times New Roman"/>
              </w:rPr>
            </w:pPr>
          </w:p>
        </w:tc>
        <w:tc>
          <w:tcPr>
            <w:tcW w:w="989" w:type="dxa"/>
          </w:tcPr>
          <w:p w14:paraId="059E3391" w14:textId="77777777" w:rsidR="00E56693" w:rsidRDefault="00E56693" w:rsidP="00E56693">
            <w:pPr>
              <w:spacing w:before="1"/>
              <w:ind w:left="7"/>
              <w:jc w:val="center"/>
              <w:rPr>
                <w:rFonts w:ascii="Times New Roman" w:hAnsi="Times New Roman"/>
              </w:rPr>
            </w:pPr>
          </w:p>
        </w:tc>
        <w:tc>
          <w:tcPr>
            <w:tcW w:w="2129" w:type="dxa"/>
          </w:tcPr>
          <w:p w14:paraId="212CFB26" w14:textId="77777777" w:rsidR="00E56693" w:rsidRDefault="00E56693" w:rsidP="00E56693">
            <w:pPr>
              <w:spacing w:before="1"/>
              <w:ind w:left="7"/>
              <w:jc w:val="center"/>
              <w:rPr>
                <w:rFonts w:ascii="Times New Roman" w:hAnsi="Times New Roman"/>
              </w:rPr>
            </w:pPr>
          </w:p>
        </w:tc>
      </w:tr>
      <w:tr w:rsidR="00E56693" w:rsidRPr="00BD300D" w14:paraId="5C3E16C0" w14:textId="77777777" w:rsidTr="00EE6A3E">
        <w:trPr>
          <w:trHeight w:val="587"/>
        </w:trPr>
        <w:tc>
          <w:tcPr>
            <w:tcW w:w="426" w:type="dxa"/>
            <w:vAlign w:val="center"/>
          </w:tcPr>
          <w:p w14:paraId="3438EAC0" w14:textId="77777777" w:rsidR="00E56693" w:rsidRDefault="00E56693" w:rsidP="00E56693">
            <w:pPr>
              <w:spacing w:before="177"/>
              <w:ind w:left="-426" w:right="173" w:hanging="197"/>
              <w:jc w:val="right"/>
              <w:rPr>
                <w:rFonts w:ascii="Times New Roman" w:hAnsi="Times New Roman"/>
              </w:rPr>
            </w:pPr>
            <w:r>
              <w:rPr>
                <w:rFonts w:ascii="Times New Roman" w:hAnsi="Times New Roman"/>
              </w:rPr>
              <w:t>23.</w:t>
            </w:r>
          </w:p>
        </w:tc>
        <w:tc>
          <w:tcPr>
            <w:tcW w:w="1842" w:type="dxa"/>
            <w:vAlign w:val="center"/>
          </w:tcPr>
          <w:p w14:paraId="06928D96" w14:textId="68AC2C94" w:rsidR="00E56693" w:rsidRPr="00B26078" w:rsidRDefault="00E56693" w:rsidP="00E56693">
            <w:pPr>
              <w:spacing w:before="177"/>
              <w:ind w:right="111"/>
              <w:jc w:val="center"/>
              <w:rPr>
                <w:rFonts w:ascii="Cambria" w:eastAsia="Cambria" w:hAnsi="Cambria" w:cs="Cambria"/>
                <w:spacing w:val="-2"/>
              </w:rPr>
            </w:pPr>
            <w:r w:rsidRPr="003F24DA">
              <w:rPr>
                <w:rFonts w:ascii="Times New Roman" w:eastAsia="Cambria" w:hAnsi="Times New Roman"/>
                <w:lang w:val="pl-PL"/>
              </w:rPr>
              <w:t xml:space="preserve">Wagon </w:t>
            </w:r>
            <w:proofErr w:type="spellStart"/>
            <w:r w:rsidRPr="003F24DA">
              <w:rPr>
                <w:rFonts w:ascii="Times New Roman" w:eastAsia="Cambria" w:hAnsi="Times New Roman"/>
                <w:lang w:val="pl-PL"/>
              </w:rPr>
              <w:t>marking</w:t>
            </w:r>
            <w:proofErr w:type="spellEnd"/>
          </w:p>
        </w:tc>
        <w:tc>
          <w:tcPr>
            <w:tcW w:w="1560" w:type="dxa"/>
            <w:vAlign w:val="center"/>
          </w:tcPr>
          <w:p w14:paraId="4BD1091D" w14:textId="77777777" w:rsidR="00E56693" w:rsidRPr="003F24DA" w:rsidRDefault="00E56693" w:rsidP="00E56693">
            <w:pPr>
              <w:spacing w:before="59"/>
              <w:ind w:left="7" w:right="7"/>
              <w:jc w:val="center"/>
              <w:rPr>
                <w:rFonts w:ascii="Times New Roman" w:eastAsia="Cambria" w:hAnsi="Times New Roman"/>
                <w:lang w:val="pl-PL"/>
              </w:rPr>
            </w:pPr>
            <w:proofErr w:type="spellStart"/>
            <w:r w:rsidRPr="003F24DA">
              <w:rPr>
                <w:rFonts w:ascii="Times New Roman" w:eastAsia="Cambria" w:hAnsi="Times New Roman"/>
                <w:lang w:val="pl-PL"/>
              </w:rPr>
              <w:t>according</w:t>
            </w:r>
            <w:proofErr w:type="spellEnd"/>
            <w:r w:rsidRPr="003F24DA">
              <w:rPr>
                <w:rFonts w:ascii="Times New Roman" w:eastAsia="Cambria" w:hAnsi="Times New Roman"/>
                <w:lang w:val="pl-PL"/>
              </w:rPr>
              <w:t xml:space="preserve"> to TSI+ wagon </w:t>
            </w:r>
            <w:proofErr w:type="spellStart"/>
            <w:r w:rsidRPr="003F24DA">
              <w:rPr>
                <w:rFonts w:ascii="Times New Roman" w:eastAsia="Cambria" w:hAnsi="Times New Roman"/>
                <w:lang w:val="pl-PL"/>
              </w:rPr>
              <w:t>owner</w:t>
            </w:r>
            <w:proofErr w:type="spellEnd"/>
            <w:r w:rsidRPr="003F24DA">
              <w:rPr>
                <w:rFonts w:ascii="Times New Roman" w:eastAsia="Cambria" w:hAnsi="Times New Roman"/>
                <w:lang w:val="pl-PL"/>
              </w:rPr>
              <w:t xml:space="preserve"> logo and </w:t>
            </w:r>
          </w:p>
          <w:p w14:paraId="3F7A76A0" w14:textId="2D578AB5" w:rsidR="00E56693" w:rsidRPr="005E25D8" w:rsidRDefault="00E56693" w:rsidP="00E56693">
            <w:pPr>
              <w:spacing w:before="1"/>
              <w:ind w:left="7" w:right="4"/>
              <w:jc w:val="center"/>
              <w:rPr>
                <w:rFonts w:ascii="Times New Roman" w:hAnsi="Times New Roman"/>
                <w:color w:val="000000" w:themeColor="text1"/>
                <w:sz w:val="21"/>
                <w:szCs w:val="21"/>
              </w:rPr>
            </w:pPr>
            <w:proofErr w:type="spellStart"/>
            <w:r w:rsidRPr="003F24DA">
              <w:rPr>
                <w:rFonts w:ascii="Times New Roman" w:eastAsia="Cambria" w:hAnsi="Times New Roman"/>
                <w:spacing w:val="-2"/>
                <w:lang w:val="pl-PL"/>
              </w:rPr>
              <w:t>address</w:t>
            </w:r>
            <w:proofErr w:type="spellEnd"/>
            <w:r w:rsidRPr="003F24DA">
              <w:rPr>
                <w:rFonts w:ascii="Times New Roman" w:eastAsia="Cambria" w:hAnsi="Times New Roman"/>
                <w:spacing w:val="-4"/>
                <w:lang w:val="pl-PL"/>
              </w:rPr>
              <w:t xml:space="preserve"> data</w:t>
            </w:r>
          </w:p>
        </w:tc>
        <w:tc>
          <w:tcPr>
            <w:tcW w:w="2268" w:type="dxa"/>
          </w:tcPr>
          <w:p w14:paraId="5825B569" w14:textId="77777777" w:rsidR="00E56693" w:rsidRDefault="00E56693" w:rsidP="00E56693">
            <w:pPr>
              <w:spacing w:before="1"/>
              <w:ind w:left="7"/>
              <w:jc w:val="center"/>
              <w:rPr>
                <w:rFonts w:ascii="Times New Roman" w:hAnsi="Times New Roman"/>
              </w:rPr>
            </w:pPr>
          </w:p>
        </w:tc>
        <w:tc>
          <w:tcPr>
            <w:tcW w:w="989" w:type="dxa"/>
          </w:tcPr>
          <w:p w14:paraId="39AD5C74" w14:textId="77777777" w:rsidR="00E56693" w:rsidRDefault="00E56693" w:rsidP="00E56693">
            <w:pPr>
              <w:spacing w:before="1"/>
              <w:ind w:left="7"/>
              <w:jc w:val="center"/>
              <w:rPr>
                <w:rFonts w:ascii="Times New Roman" w:hAnsi="Times New Roman"/>
              </w:rPr>
            </w:pPr>
          </w:p>
        </w:tc>
        <w:tc>
          <w:tcPr>
            <w:tcW w:w="2129" w:type="dxa"/>
          </w:tcPr>
          <w:p w14:paraId="4AC0A9C7" w14:textId="77777777" w:rsidR="00E56693" w:rsidRDefault="00E56693" w:rsidP="00E56693">
            <w:pPr>
              <w:spacing w:before="1"/>
              <w:ind w:left="7"/>
              <w:jc w:val="center"/>
              <w:rPr>
                <w:rFonts w:ascii="Times New Roman" w:hAnsi="Times New Roman"/>
              </w:rPr>
            </w:pPr>
          </w:p>
        </w:tc>
      </w:tr>
      <w:tr w:rsidR="00E56693" w:rsidRPr="00BD300D" w14:paraId="12E8BC6E" w14:textId="77777777" w:rsidTr="00EE6A3E">
        <w:trPr>
          <w:trHeight w:val="587"/>
        </w:trPr>
        <w:tc>
          <w:tcPr>
            <w:tcW w:w="426" w:type="dxa"/>
            <w:vAlign w:val="center"/>
          </w:tcPr>
          <w:p w14:paraId="54FBAD53" w14:textId="77777777" w:rsidR="00E56693" w:rsidRDefault="00E56693" w:rsidP="00E56693">
            <w:pPr>
              <w:spacing w:before="177"/>
              <w:ind w:left="-426" w:right="173" w:hanging="197"/>
              <w:jc w:val="right"/>
              <w:rPr>
                <w:rFonts w:ascii="Times New Roman" w:hAnsi="Times New Roman"/>
              </w:rPr>
            </w:pPr>
            <w:r>
              <w:rPr>
                <w:rFonts w:ascii="Times New Roman" w:hAnsi="Times New Roman"/>
              </w:rPr>
              <w:t>24.</w:t>
            </w:r>
          </w:p>
        </w:tc>
        <w:tc>
          <w:tcPr>
            <w:tcW w:w="1842" w:type="dxa"/>
            <w:vAlign w:val="center"/>
          </w:tcPr>
          <w:p w14:paraId="5635205E" w14:textId="31C52025" w:rsidR="00E56693" w:rsidRPr="00B26078" w:rsidRDefault="00E56693" w:rsidP="00E56693">
            <w:pPr>
              <w:spacing w:before="177"/>
              <w:ind w:right="111"/>
              <w:jc w:val="center"/>
              <w:rPr>
                <w:rFonts w:ascii="Cambria" w:eastAsia="Cambria" w:hAnsi="Cambria" w:cs="Cambria"/>
                <w:spacing w:val="-2"/>
              </w:rPr>
            </w:pPr>
            <w:r w:rsidRPr="003F24DA">
              <w:rPr>
                <w:rFonts w:ascii="Times New Roman" w:eastAsia="Cambria" w:hAnsi="Times New Roman"/>
                <w:lang w:val="pl-PL"/>
              </w:rPr>
              <w:t xml:space="preserve">Wagon </w:t>
            </w:r>
            <w:proofErr w:type="spellStart"/>
            <w:r w:rsidRPr="003F24DA">
              <w:rPr>
                <w:rFonts w:ascii="Times New Roman" w:eastAsia="Cambria" w:hAnsi="Times New Roman"/>
                <w:spacing w:val="-9"/>
                <w:lang w:val="pl-PL"/>
              </w:rPr>
              <w:t>accessories</w:t>
            </w:r>
            <w:proofErr w:type="spellEnd"/>
          </w:p>
        </w:tc>
        <w:tc>
          <w:tcPr>
            <w:tcW w:w="1560" w:type="dxa"/>
            <w:vAlign w:val="center"/>
          </w:tcPr>
          <w:p w14:paraId="4F27A079" w14:textId="245ED88B" w:rsidR="00E56693" w:rsidRPr="005E25D8" w:rsidRDefault="00E56693" w:rsidP="00E56693">
            <w:pPr>
              <w:spacing w:before="1"/>
              <w:ind w:left="7" w:right="4"/>
              <w:jc w:val="center"/>
              <w:rPr>
                <w:rFonts w:ascii="Times New Roman" w:hAnsi="Times New Roman"/>
                <w:color w:val="000000" w:themeColor="text1"/>
                <w:sz w:val="21"/>
                <w:szCs w:val="21"/>
              </w:rPr>
            </w:pPr>
            <w:r w:rsidRPr="003F24DA">
              <w:rPr>
                <w:rFonts w:ascii="Times New Roman" w:eastAsia="Cambria" w:hAnsi="Times New Roman"/>
                <w:lang w:val="pl-PL"/>
              </w:rPr>
              <w:t xml:space="preserve">TSI </w:t>
            </w:r>
            <w:proofErr w:type="spellStart"/>
            <w:r w:rsidRPr="003F24DA">
              <w:rPr>
                <w:rFonts w:ascii="Times New Roman" w:eastAsia="Cambria" w:hAnsi="Times New Roman"/>
                <w:lang w:val="pl-PL"/>
              </w:rPr>
              <w:t>compliant</w:t>
            </w:r>
            <w:proofErr w:type="spellEnd"/>
            <w:r w:rsidRPr="003F24DA">
              <w:rPr>
                <w:rFonts w:ascii="Times New Roman" w:eastAsia="Cambria" w:hAnsi="Times New Roman"/>
                <w:lang w:val="pl-PL"/>
              </w:rPr>
              <w:t xml:space="preserve">, </w:t>
            </w:r>
            <w:r w:rsidRPr="003F24DA">
              <w:rPr>
                <w:rFonts w:ascii="Times New Roman" w:eastAsia="Cambria" w:hAnsi="Times New Roman"/>
                <w:spacing w:val="-2"/>
                <w:lang w:val="pl-PL"/>
              </w:rPr>
              <w:t xml:space="preserve">Zn </w:t>
            </w:r>
            <w:proofErr w:type="spellStart"/>
            <w:r w:rsidRPr="003F24DA">
              <w:rPr>
                <w:rFonts w:ascii="Times New Roman" w:eastAsia="Cambria" w:hAnsi="Times New Roman"/>
                <w:spacing w:val="-2"/>
                <w:lang w:val="pl-PL"/>
              </w:rPr>
              <w:t>coated</w:t>
            </w:r>
            <w:proofErr w:type="spellEnd"/>
            <w:r w:rsidRPr="003F24DA">
              <w:rPr>
                <w:rFonts w:ascii="Times New Roman" w:eastAsia="Cambria" w:hAnsi="Times New Roman"/>
                <w:spacing w:val="-2"/>
                <w:lang w:val="pl-PL"/>
              </w:rPr>
              <w:t xml:space="preserve"> </w:t>
            </w:r>
            <w:r w:rsidRPr="003F24DA">
              <w:rPr>
                <w:rFonts w:ascii="Times New Roman" w:eastAsia="Cambria" w:hAnsi="Times New Roman"/>
                <w:lang w:val="pl-PL"/>
              </w:rPr>
              <w:t xml:space="preserve">wagon </w:t>
            </w:r>
            <w:proofErr w:type="spellStart"/>
            <w:r w:rsidRPr="003F24DA">
              <w:rPr>
                <w:rFonts w:ascii="Times New Roman" w:eastAsia="Cambria" w:hAnsi="Times New Roman"/>
                <w:lang w:val="pl-PL"/>
              </w:rPr>
              <w:t>steps</w:t>
            </w:r>
            <w:proofErr w:type="spellEnd"/>
          </w:p>
        </w:tc>
        <w:tc>
          <w:tcPr>
            <w:tcW w:w="2268" w:type="dxa"/>
          </w:tcPr>
          <w:p w14:paraId="3E441221" w14:textId="77777777" w:rsidR="00E56693" w:rsidRDefault="00E56693" w:rsidP="00E56693">
            <w:pPr>
              <w:spacing w:before="1"/>
              <w:ind w:left="7"/>
              <w:jc w:val="center"/>
              <w:rPr>
                <w:rFonts w:ascii="Times New Roman" w:hAnsi="Times New Roman"/>
              </w:rPr>
            </w:pPr>
          </w:p>
        </w:tc>
        <w:tc>
          <w:tcPr>
            <w:tcW w:w="989" w:type="dxa"/>
          </w:tcPr>
          <w:p w14:paraId="54786377" w14:textId="77777777" w:rsidR="00E56693" w:rsidRDefault="00E56693" w:rsidP="00E56693">
            <w:pPr>
              <w:spacing w:before="1"/>
              <w:ind w:left="7"/>
              <w:jc w:val="center"/>
              <w:rPr>
                <w:rFonts w:ascii="Times New Roman" w:hAnsi="Times New Roman"/>
              </w:rPr>
            </w:pPr>
          </w:p>
        </w:tc>
        <w:tc>
          <w:tcPr>
            <w:tcW w:w="2129" w:type="dxa"/>
          </w:tcPr>
          <w:p w14:paraId="298CA027" w14:textId="77777777" w:rsidR="00E56693" w:rsidRDefault="00E56693" w:rsidP="00E56693">
            <w:pPr>
              <w:spacing w:before="1"/>
              <w:ind w:left="7"/>
              <w:jc w:val="center"/>
              <w:rPr>
                <w:rFonts w:ascii="Times New Roman" w:hAnsi="Times New Roman"/>
              </w:rPr>
            </w:pPr>
          </w:p>
        </w:tc>
      </w:tr>
      <w:tr w:rsidR="00E56693" w:rsidRPr="00BD300D" w14:paraId="21357BB8" w14:textId="77777777" w:rsidTr="00EE6A3E">
        <w:trPr>
          <w:trHeight w:val="587"/>
        </w:trPr>
        <w:tc>
          <w:tcPr>
            <w:tcW w:w="426" w:type="dxa"/>
            <w:vAlign w:val="center"/>
          </w:tcPr>
          <w:p w14:paraId="05918DA6" w14:textId="77777777" w:rsidR="00E56693" w:rsidRDefault="00E56693" w:rsidP="00E56693">
            <w:pPr>
              <w:spacing w:before="177"/>
              <w:ind w:left="-426" w:right="173" w:hanging="197"/>
              <w:jc w:val="right"/>
              <w:rPr>
                <w:rFonts w:ascii="Times New Roman" w:hAnsi="Times New Roman"/>
              </w:rPr>
            </w:pPr>
            <w:r>
              <w:rPr>
                <w:rFonts w:ascii="Times New Roman" w:hAnsi="Times New Roman"/>
              </w:rPr>
              <w:t>25.</w:t>
            </w:r>
          </w:p>
        </w:tc>
        <w:tc>
          <w:tcPr>
            <w:tcW w:w="1842" w:type="dxa"/>
            <w:vAlign w:val="center"/>
          </w:tcPr>
          <w:p w14:paraId="3BF3C9EF" w14:textId="14F8708C" w:rsidR="00E56693" w:rsidRPr="00B26078" w:rsidRDefault="00E56693" w:rsidP="00E56693">
            <w:pPr>
              <w:spacing w:before="177"/>
              <w:ind w:right="111"/>
              <w:jc w:val="center"/>
              <w:rPr>
                <w:rFonts w:ascii="Cambria" w:eastAsia="Cambria" w:hAnsi="Cambria" w:cs="Cambria"/>
                <w:spacing w:val="-2"/>
              </w:rPr>
            </w:pPr>
            <w:r w:rsidRPr="003F24DA">
              <w:rPr>
                <w:rFonts w:ascii="Times New Roman" w:eastAsia="Cambria" w:hAnsi="Times New Roman"/>
                <w:spacing w:val="-2"/>
                <w:lang w:val="pl-PL"/>
              </w:rPr>
              <w:t xml:space="preserve">Paint </w:t>
            </w:r>
            <w:proofErr w:type="spellStart"/>
            <w:r w:rsidRPr="003F24DA">
              <w:rPr>
                <w:rFonts w:ascii="Times New Roman" w:eastAsia="Cambria" w:hAnsi="Times New Roman"/>
                <w:spacing w:val="-2"/>
                <w:lang w:val="pl-PL"/>
              </w:rPr>
              <w:t>coatings</w:t>
            </w:r>
            <w:proofErr w:type="spellEnd"/>
          </w:p>
        </w:tc>
        <w:tc>
          <w:tcPr>
            <w:tcW w:w="1560" w:type="dxa"/>
            <w:vAlign w:val="center"/>
          </w:tcPr>
          <w:p w14:paraId="1296AB3F" w14:textId="6A0EE236" w:rsidR="00E56693" w:rsidRPr="005E25D8" w:rsidRDefault="00E56693" w:rsidP="00E56693">
            <w:pPr>
              <w:spacing w:before="1"/>
              <w:ind w:left="7" w:right="4"/>
              <w:jc w:val="center"/>
              <w:rPr>
                <w:rFonts w:ascii="Times New Roman" w:hAnsi="Times New Roman"/>
                <w:color w:val="000000" w:themeColor="text1"/>
                <w:sz w:val="21"/>
                <w:szCs w:val="21"/>
              </w:rPr>
            </w:pPr>
            <w:proofErr w:type="spellStart"/>
            <w:r w:rsidRPr="003F24DA">
              <w:rPr>
                <w:rFonts w:ascii="Times New Roman" w:eastAsia="Cambria" w:hAnsi="Times New Roman"/>
                <w:lang w:val="pl-PL"/>
              </w:rPr>
              <w:t>Coating</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corrosivity</w:t>
            </w:r>
            <w:proofErr w:type="spellEnd"/>
            <w:r w:rsidRPr="003F24DA">
              <w:rPr>
                <w:rFonts w:ascii="Times New Roman" w:eastAsia="Cambria" w:hAnsi="Times New Roman"/>
                <w:lang w:val="pl-PL"/>
              </w:rPr>
              <w:t xml:space="preserve"> </w:t>
            </w:r>
            <w:proofErr w:type="spellStart"/>
            <w:r w:rsidRPr="003F24DA">
              <w:rPr>
                <w:rFonts w:ascii="Times New Roman" w:eastAsia="Cambria" w:hAnsi="Times New Roman"/>
                <w:lang w:val="pl-PL"/>
              </w:rPr>
              <w:t>category</w:t>
            </w:r>
            <w:proofErr w:type="spellEnd"/>
            <w:r w:rsidRPr="003F24DA">
              <w:rPr>
                <w:rFonts w:ascii="Times New Roman" w:eastAsia="Cambria" w:hAnsi="Times New Roman"/>
                <w:lang w:val="pl-PL"/>
              </w:rPr>
              <w:t xml:space="preserve"> </w:t>
            </w:r>
            <w:r w:rsidRPr="003F24DA">
              <w:rPr>
                <w:rFonts w:ascii="Times New Roman" w:eastAsia="Cambria" w:hAnsi="Times New Roman"/>
                <w:spacing w:val="-10"/>
                <w:lang w:val="pl-PL"/>
              </w:rPr>
              <w:t>C-3</w:t>
            </w:r>
          </w:p>
        </w:tc>
        <w:tc>
          <w:tcPr>
            <w:tcW w:w="2268" w:type="dxa"/>
          </w:tcPr>
          <w:p w14:paraId="39344610" w14:textId="77777777" w:rsidR="00E56693" w:rsidRDefault="00E56693" w:rsidP="00E56693">
            <w:pPr>
              <w:spacing w:before="1"/>
              <w:ind w:left="7"/>
              <w:jc w:val="center"/>
              <w:rPr>
                <w:rFonts w:ascii="Times New Roman" w:hAnsi="Times New Roman"/>
              </w:rPr>
            </w:pPr>
          </w:p>
        </w:tc>
        <w:tc>
          <w:tcPr>
            <w:tcW w:w="989" w:type="dxa"/>
          </w:tcPr>
          <w:p w14:paraId="257093CE" w14:textId="77777777" w:rsidR="00E56693" w:rsidRDefault="00E56693" w:rsidP="00E56693">
            <w:pPr>
              <w:spacing w:before="1"/>
              <w:ind w:left="7"/>
              <w:jc w:val="center"/>
              <w:rPr>
                <w:rFonts w:ascii="Times New Roman" w:hAnsi="Times New Roman"/>
              </w:rPr>
            </w:pPr>
          </w:p>
        </w:tc>
        <w:tc>
          <w:tcPr>
            <w:tcW w:w="2129" w:type="dxa"/>
          </w:tcPr>
          <w:p w14:paraId="6AE2FDF4" w14:textId="77777777" w:rsidR="00E56693" w:rsidRDefault="00E56693" w:rsidP="00E56693">
            <w:pPr>
              <w:spacing w:before="1"/>
              <w:ind w:left="7"/>
              <w:jc w:val="center"/>
              <w:rPr>
                <w:rFonts w:ascii="Times New Roman" w:hAnsi="Times New Roman"/>
              </w:rPr>
            </w:pPr>
          </w:p>
        </w:tc>
      </w:tr>
    </w:tbl>
    <w:p w14:paraId="37723F1B" w14:textId="77777777" w:rsidR="00E56693" w:rsidRPr="00C53B2D" w:rsidRDefault="00E56693" w:rsidP="00C53B2D">
      <w:pPr>
        <w:spacing w:before="360" w:line="276" w:lineRule="auto"/>
        <w:ind w:right="-1"/>
        <w:jc w:val="both"/>
        <w:rPr>
          <w:rFonts w:ascii="Times New Roman" w:hAnsi="Times New Roman"/>
          <w:bCs/>
          <w:color w:val="000000" w:themeColor="text1"/>
          <w:sz w:val="22"/>
          <w:szCs w:val="22"/>
          <w:lang w:val="en-US"/>
        </w:rPr>
      </w:pPr>
    </w:p>
    <w:p w14:paraId="229F64EC" w14:textId="409E09E9" w:rsidR="00262965" w:rsidRPr="00C24148" w:rsidRDefault="00247C07" w:rsidP="00933B99">
      <w:pPr>
        <w:pStyle w:val="Akapitzlist"/>
        <w:numPr>
          <w:ilvl w:val="0"/>
          <w:numId w:val="41"/>
        </w:numPr>
        <w:spacing w:before="360" w:line="276" w:lineRule="auto"/>
        <w:ind w:left="567" w:right="-1" w:hanging="425"/>
        <w:contextualSpacing w:val="0"/>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I/w</w:t>
      </w:r>
      <w:r w:rsidR="00226F43" w:rsidRPr="00C24148">
        <w:rPr>
          <w:rFonts w:ascii="Times New Roman" w:hAnsi="Times New Roman"/>
          <w:bCs/>
          <w:color w:val="000000" w:themeColor="text1"/>
          <w:sz w:val="22"/>
          <w:szCs w:val="22"/>
          <w:lang w:val="en-US"/>
        </w:rPr>
        <w:t>e declare that the above-indicated price inclusive of VAT includes all costs related to the performance of the</w:t>
      </w:r>
      <w:r w:rsidR="00262965" w:rsidRPr="00C24148">
        <w:rPr>
          <w:rFonts w:ascii="Times New Roman" w:hAnsi="Times New Roman"/>
          <w:bCs/>
          <w:color w:val="000000" w:themeColor="text1"/>
          <w:sz w:val="22"/>
          <w:szCs w:val="22"/>
          <w:lang w:val="en-US"/>
        </w:rPr>
        <w:t xml:space="preserve"> </w:t>
      </w:r>
      <w:r w:rsidR="00671EB4" w:rsidRPr="00C24148">
        <w:rPr>
          <w:rFonts w:ascii="Times New Roman" w:hAnsi="Times New Roman"/>
          <w:bCs/>
          <w:color w:val="000000" w:themeColor="text1"/>
          <w:sz w:val="22"/>
          <w:szCs w:val="22"/>
          <w:lang w:val="en-US"/>
        </w:rPr>
        <w:t>Subject of the Order</w:t>
      </w:r>
      <w:r w:rsidR="00262965" w:rsidRPr="00C24148">
        <w:rPr>
          <w:rFonts w:ascii="Times New Roman" w:hAnsi="Times New Roman"/>
          <w:bCs/>
          <w:color w:val="000000" w:themeColor="text1"/>
          <w:sz w:val="22"/>
          <w:szCs w:val="22"/>
          <w:lang w:val="en-US"/>
        </w:rPr>
        <w:t xml:space="preserve">, </w:t>
      </w:r>
      <w:r w:rsidR="00226F43" w:rsidRPr="00C24148">
        <w:rPr>
          <w:rFonts w:ascii="Times New Roman" w:hAnsi="Times New Roman"/>
          <w:bCs/>
          <w:color w:val="000000" w:themeColor="text1"/>
          <w:sz w:val="22"/>
          <w:szCs w:val="22"/>
          <w:lang w:val="en-US"/>
        </w:rPr>
        <w:t>including the</w:t>
      </w:r>
      <w:r w:rsidR="00262965" w:rsidRPr="00C24148">
        <w:rPr>
          <w:rFonts w:ascii="Times New Roman" w:hAnsi="Times New Roman"/>
          <w:bCs/>
          <w:color w:val="000000" w:themeColor="text1"/>
          <w:sz w:val="22"/>
          <w:szCs w:val="22"/>
          <w:lang w:val="en-US"/>
        </w:rPr>
        <w:t xml:space="preserve"> </w:t>
      </w:r>
      <w:r w:rsidR="00226F43" w:rsidRPr="00C24148">
        <w:rPr>
          <w:rFonts w:ascii="Times New Roman" w:hAnsi="Times New Roman"/>
          <w:bCs/>
          <w:color w:val="000000" w:themeColor="text1"/>
          <w:sz w:val="22"/>
          <w:szCs w:val="22"/>
          <w:lang w:val="en-US"/>
        </w:rPr>
        <w:t>Supplier’s risk related to the</w:t>
      </w:r>
      <w:r w:rsidR="00405F20"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estimation of all</w:t>
      </w:r>
      <w:r w:rsidR="00262965" w:rsidRPr="00C24148">
        <w:rPr>
          <w:rFonts w:ascii="Times New Roman" w:hAnsi="Times New Roman"/>
          <w:bCs/>
          <w:color w:val="000000" w:themeColor="text1"/>
          <w:sz w:val="22"/>
          <w:szCs w:val="22"/>
          <w:lang w:val="en-US"/>
        </w:rPr>
        <w:t xml:space="preserve"> </w:t>
      </w:r>
      <w:r w:rsidR="00226F43" w:rsidRPr="00C24148">
        <w:rPr>
          <w:rFonts w:ascii="Times New Roman" w:hAnsi="Times New Roman"/>
          <w:bCs/>
          <w:color w:val="000000" w:themeColor="text1"/>
          <w:sz w:val="22"/>
          <w:szCs w:val="22"/>
          <w:lang w:val="en-US"/>
        </w:rPr>
        <w:t>costs</w:t>
      </w:r>
      <w:r w:rsidR="00262965"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connected with the performance of the</w:t>
      </w:r>
      <w:r w:rsidR="00262965" w:rsidRPr="00C24148">
        <w:rPr>
          <w:rFonts w:ascii="Times New Roman" w:hAnsi="Times New Roman"/>
          <w:bCs/>
          <w:color w:val="000000" w:themeColor="text1"/>
          <w:sz w:val="22"/>
          <w:szCs w:val="22"/>
          <w:lang w:val="en-US"/>
        </w:rPr>
        <w:t xml:space="preserve"> </w:t>
      </w:r>
      <w:r w:rsidR="00671EB4" w:rsidRPr="00C24148">
        <w:rPr>
          <w:rFonts w:ascii="Times New Roman" w:hAnsi="Times New Roman"/>
          <w:bCs/>
          <w:color w:val="000000" w:themeColor="text1"/>
          <w:sz w:val="22"/>
          <w:szCs w:val="22"/>
          <w:lang w:val="en-US"/>
        </w:rPr>
        <w:t>Subject of the Order</w:t>
      </w:r>
      <w:r w:rsidR="00262965"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Any underestimation</w:t>
      </w:r>
      <w:r w:rsidR="00262965"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omission</w:t>
      </w:r>
      <w:r w:rsidR="00262965"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and</w:t>
      </w:r>
      <w:r w:rsidR="00262965" w:rsidRPr="00C24148">
        <w:rPr>
          <w:rFonts w:ascii="Times New Roman" w:hAnsi="Times New Roman"/>
          <w:bCs/>
          <w:color w:val="000000" w:themeColor="text1"/>
          <w:sz w:val="22"/>
          <w:szCs w:val="22"/>
          <w:lang w:val="en-US"/>
        </w:rPr>
        <w:t xml:space="preserve"> </w:t>
      </w:r>
      <w:r w:rsidR="005A4345" w:rsidRPr="00C24148">
        <w:rPr>
          <w:rFonts w:ascii="Times New Roman" w:hAnsi="Times New Roman"/>
          <w:bCs/>
          <w:color w:val="000000" w:themeColor="text1"/>
          <w:sz w:val="22"/>
          <w:szCs w:val="22"/>
          <w:lang w:val="en-US"/>
        </w:rPr>
        <w:t>lack of</w:t>
      </w:r>
      <w:r w:rsidRPr="00C24148">
        <w:rPr>
          <w:rFonts w:ascii="Times New Roman" w:hAnsi="Times New Roman"/>
          <w:bCs/>
          <w:color w:val="000000" w:themeColor="text1"/>
          <w:sz w:val="22"/>
          <w:szCs w:val="22"/>
          <w:lang w:val="en-US"/>
        </w:rPr>
        <w:t xml:space="preserve"> recognition of the scope of the</w:t>
      </w:r>
      <w:r w:rsidR="00262965" w:rsidRPr="00C24148">
        <w:rPr>
          <w:rFonts w:ascii="Times New Roman" w:hAnsi="Times New Roman"/>
          <w:bCs/>
          <w:color w:val="000000" w:themeColor="text1"/>
          <w:sz w:val="22"/>
          <w:szCs w:val="22"/>
          <w:lang w:val="en-US"/>
        </w:rPr>
        <w:t xml:space="preserve"> </w:t>
      </w:r>
      <w:r w:rsidR="00671EB4" w:rsidRPr="00C24148">
        <w:rPr>
          <w:rFonts w:ascii="Times New Roman" w:hAnsi="Times New Roman"/>
          <w:bCs/>
          <w:color w:val="000000" w:themeColor="text1"/>
          <w:sz w:val="22"/>
          <w:szCs w:val="22"/>
          <w:lang w:val="en-US"/>
        </w:rPr>
        <w:t>Subject of the Order</w:t>
      </w:r>
      <w:r w:rsidR="00A711CD"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will not be the basis for requesting a remuneration revision</w:t>
      </w:r>
      <w:r w:rsidR="00262965" w:rsidRPr="00C24148">
        <w:rPr>
          <w:rFonts w:ascii="Times New Roman" w:hAnsi="Times New Roman"/>
          <w:bCs/>
          <w:color w:val="000000" w:themeColor="text1"/>
          <w:sz w:val="22"/>
          <w:szCs w:val="22"/>
          <w:lang w:val="en-US"/>
        </w:rPr>
        <w:t xml:space="preserve">. </w:t>
      </w:r>
    </w:p>
    <w:p w14:paraId="1D6FD099" w14:textId="3D9DACF9" w:rsidR="000E0555" w:rsidRPr="00C24148" w:rsidRDefault="003B7F1A" w:rsidP="00933B99">
      <w:pPr>
        <w:pStyle w:val="Akapitzlist"/>
        <w:numPr>
          <w:ilvl w:val="0"/>
          <w:numId w:val="41"/>
        </w:numPr>
        <w:spacing w:before="60" w:line="276" w:lineRule="auto"/>
        <w:ind w:left="567" w:right="-1" w:hanging="425"/>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I/w</w:t>
      </w:r>
      <w:r w:rsidR="00226F43" w:rsidRPr="00C24148">
        <w:rPr>
          <w:rFonts w:ascii="Times New Roman" w:hAnsi="Times New Roman"/>
          <w:bCs/>
          <w:color w:val="000000" w:themeColor="text1"/>
          <w:sz w:val="22"/>
          <w:szCs w:val="22"/>
          <w:lang w:val="en-US"/>
        </w:rPr>
        <w:t>e declare that</w:t>
      </w:r>
      <w:r w:rsidR="000E0555" w:rsidRPr="00C24148">
        <w:rPr>
          <w:rFonts w:ascii="Times New Roman" w:hAnsi="Times New Roman"/>
          <w:bCs/>
          <w:color w:val="000000" w:themeColor="text1"/>
          <w:sz w:val="22"/>
          <w:szCs w:val="22"/>
          <w:lang w:val="en-US"/>
        </w:rPr>
        <w:t xml:space="preserve"> </w:t>
      </w:r>
      <w:r w:rsidR="004A2AB9" w:rsidRPr="00C24148">
        <w:rPr>
          <w:rFonts w:ascii="Times New Roman" w:hAnsi="Times New Roman"/>
          <w:bCs/>
          <w:color w:val="000000" w:themeColor="text1"/>
          <w:sz w:val="22"/>
          <w:szCs w:val="22"/>
          <w:lang w:val="en-US"/>
        </w:rPr>
        <w:t xml:space="preserve">the </w:t>
      </w:r>
      <w:r w:rsidR="00671EB4" w:rsidRPr="00C24148">
        <w:rPr>
          <w:rFonts w:ascii="Times New Roman" w:hAnsi="Times New Roman"/>
          <w:bCs/>
          <w:color w:val="000000" w:themeColor="text1"/>
          <w:sz w:val="22"/>
          <w:szCs w:val="22"/>
          <w:lang w:val="en-US"/>
        </w:rPr>
        <w:t>Subject of the Order</w:t>
      </w:r>
      <w:r w:rsidR="000E0555" w:rsidRPr="00C24148">
        <w:rPr>
          <w:rFonts w:ascii="Times New Roman" w:hAnsi="Times New Roman"/>
          <w:bCs/>
          <w:color w:val="000000" w:themeColor="text1"/>
          <w:sz w:val="22"/>
          <w:szCs w:val="22"/>
          <w:lang w:val="en-US"/>
        </w:rPr>
        <w:t xml:space="preserve"> </w:t>
      </w:r>
      <w:r w:rsidR="00247C07" w:rsidRPr="00C24148">
        <w:rPr>
          <w:rFonts w:ascii="Times New Roman" w:hAnsi="Times New Roman"/>
          <w:bCs/>
          <w:color w:val="000000" w:themeColor="text1"/>
          <w:sz w:val="22"/>
          <w:szCs w:val="22"/>
          <w:lang w:val="en-US"/>
        </w:rPr>
        <w:t xml:space="preserve">will be performed </w:t>
      </w:r>
      <w:r w:rsidR="003B20DA" w:rsidRPr="00C24148">
        <w:rPr>
          <w:rFonts w:ascii="Times New Roman" w:hAnsi="Times New Roman"/>
          <w:bCs/>
          <w:color w:val="000000" w:themeColor="text1"/>
          <w:sz w:val="22"/>
          <w:szCs w:val="22"/>
          <w:lang w:val="en-US"/>
        </w:rPr>
        <w:t>within the deadline of</w:t>
      </w:r>
      <w:r w:rsidR="000E0555" w:rsidRPr="00C24148">
        <w:rPr>
          <w:rFonts w:ascii="Times New Roman" w:hAnsi="Times New Roman"/>
          <w:bCs/>
          <w:color w:val="000000" w:themeColor="text1"/>
          <w:sz w:val="22"/>
          <w:szCs w:val="22"/>
          <w:lang w:val="en-US"/>
        </w:rPr>
        <w:t xml:space="preserve"> </w:t>
      </w:r>
      <w:r w:rsidR="0071257C">
        <w:rPr>
          <w:rFonts w:ascii="Times New Roman" w:hAnsi="Times New Roman"/>
          <w:bCs/>
          <w:color w:val="000000" w:themeColor="text1"/>
          <w:sz w:val="22"/>
          <w:szCs w:val="22"/>
          <w:lang w:val="en-US"/>
        </w:rPr>
        <w:t>25.06.2026.</w:t>
      </w:r>
    </w:p>
    <w:p w14:paraId="442EB5CE" w14:textId="1381870C" w:rsidR="000E0555" w:rsidRPr="00C24148" w:rsidRDefault="003B7F1A" w:rsidP="00933B99">
      <w:pPr>
        <w:pStyle w:val="Akapitzlist"/>
        <w:numPr>
          <w:ilvl w:val="0"/>
          <w:numId w:val="41"/>
        </w:numPr>
        <w:spacing w:before="60" w:line="276" w:lineRule="auto"/>
        <w:ind w:left="567" w:right="-1" w:hanging="425"/>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I/w</w:t>
      </w:r>
      <w:r w:rsidR="00226F43" w:rsidRPr="00C24148">
        <w:rPr>
          <w:rFonts w:ascii="Times New Roman" w:hAnsi="Times New Roman"/>
          <w:bCs/>
          <w:color w:val="000000" w:themeColor="text1"/>
          <w:sz w:val="22"/>
          <w:szCs w:val="22"/>
          <w:lang w:val="en-US"/>
        </w:rPr>
        <w:t>e declare that</w:t>
      </w:r>
      <w:r w:rsidR="000E0555" w:rsidRPr="00C24148">
        <w:rPr>
          <w:rFonts w:ascii="Times New Roman" w:hAnsi="Times New Roman"/>
          <w:bCs/>
          <w:color w:val="000000" w:themeColor="text1"/>
          <w:sz w:val="22"/>
          <w:szCs w:val="22"/>
          <w:lang w:val="en-US"/>
        </w:rPr>
        <w:t xml:space="preserve"> </w:t>
      </w:r>
      <w:r w:rsidR="00247C07" w:rsidRPr="00C24148">
        <w:rPr>
          <w:rFonts w:ascii="Times New Roman" w:hAnsi="Times New Roman"/>
          <w:bCs/>
          <w:color w:val="000000" w:themeColor="text1"/>
          <w:sz w:val="22"/>
          <w:szCs w:val="22"/>
          <w:lang w:val="en-US"/>
        </w:rPr>
        <w:t>we grant a quality guarantee within the following scope</w:t>
      </w:r>
      <w:r w:rsidR="000E0555" w:rsidRPr="00C24148">
        <w:rPr>
          <w:rFonts w:ascii="Times New Roman" w:hAnsi="Times New Roman"/>
          <w:bCs/>
          <w:color w:val="000000" w:themeColor="text1"/>
          <w:sz w:val="22"/>
          <w:szCs w:val="22"/>
          <w:lang w:val="en-US"/>
        </w:rPr>
        <w:t>:</w:t>
      </w:r>
    </w:p>
    <w:p w14:paraId="52DFDE18" w14:textId="37086BFB" w:rsidR="000E0555" w:rsidRPr="00C24148" w:rsidRDefault="00116BDF" w:rsidP="00933B99">
      <w:pPr>
        <w:pStyle w:val="Akapitzlist"/>
        <w:numPr>
          <w:ilvl w:val="0"/>
          <w:numId w:val="42"/>
        </w:numPr>
        <w:spacing w:before="60" w:after="60" w:line="276" w:lineRule="auto"/>
        <w:ind w:right="-1"/>
        <w:jc w:val="both"/>
        <w:rPr>
          <w:rFonts w:ascii="Times New Roman" w:eastAsia="Calibri" w:hAnsi="Times New Roman"/>
          <w:color w:val="000000" w:themeColor="text1"/>
          <w:sz w:val="22"/>
          <w:szCs w:val="22"/>
          <w:lang w:val="en-US" w:eastAsia="en-US"/>
        </w:rPr>
      </w:pPr>
      <w:r w:rsidRPr="00C24148">
        <w:rPr>
          <w:rFonts w:ascii="Times New Roman" w:eastAsia="Calibri" w:hAnsi="Times New Roman"/>
          <w:color w:val="000000" w:themeColor="text1"/>
          <w:sz w:val="22"/>
          <w:szCs w:val="22"/>
          <w:lang w:val="en-US" w:eastAsia="en-US"/>
        </w:rPr>
        <w:t xml:space="preserve">General </w:t>
      </w:r>
      <w:r w:rsidR="00601F21" w:rsidRPr="00C24148">
        <w:rPr>
          <w:rFonts w:ascii="Times New Roman" w:eastAsia="Calibri" w:hAnsi="Times New Roman"/>
          <w:color w:val="000000" w:themeColor="text1"/>
          <w:sz w:val="22"/>
          <w:szCs w:val="22"/>
          <w:lang w:val="en-US" w:eastAsia="en-US"/>
        </w:rPr>
        <w:t>guarantee</w:t>
      </w:r>
      <w:r w:rsidR="00247C07" w:rsidRPr="00C24148">
        <w:rPr>
          <w:rFonts w:ascii="Times New Roman" w:eastAsia="Calibri" w:hAnsi="Times New Roman"/>
          <w:color w:val="000000" w:themeColor="text1"/>
          <w:sz w:val="22"/>
          <w:szCs w:val="22"/>
          <w:lang w:val="en-US" w:eastAsia="en-US"/>
        </w:rPr>
        <w:t xml:space="preserve"> for</w:t>
      </w:r>
      <w:r w:rsidR="000E0555" w:rsidRPr="00C24148">
        <w:rPr>
          <w:rFonts w:ascii="Times New Roman" w:eastAsia="Calibri" w:hAnsi="Times New Roman"/>
          <w:color w:val="000000" w:themeColor="text1"/>
          <w:sz w:val="22"/>
          <w:szCs w:val="22"/>
          <w:lang w:val="en-US" w:eastAsia="en-US"/>
        </w:rPr>
        <w:t xml:space="preserve"> …………… </w:t>
      </w:r>
      <w:r w:rsidR="00247C07" w:rsidRPr="00C24148">
        <w:rPr>
          <w:rFonts w:ascii="Times New Roman" w:eastAsia="Calibri" w:hAnsi="Times New Roman"/>
          <w:color w:val="000000" w:themeColor="text1"/>
          <w:sz w:val="22"/>
          <w:szCs w:val="22"/>
          <w:lang w:val="en-US" w:eastAsia="en-US"/>
        </w:rPr>
        <w:t>months</w:t>
      </w:r>
      <w:r w:rsidR="000E0555" w:rsidRPr="00C24148">
        <w:rPr>
          <w:rFonts w:ascii="Times New Roman" w:eastAsia="Calibri" w:hAnsi="Times New Roman"/>
          <w:color w:val="000000" w:themeColor="text1"/>
          <w:sz w:val="22"/>
          <w:szCs w:val="22"/>
          <w:lang w:val="en-US" w:eastAsia="en-US"/>
        </w:rPr>
        <w:t>,</w:t>
      </w:r>
    </w:p>
    <w:p w14:paraId="7158321B" w14:textId="51FE4BBC" w:rsidR="000E0555" w:rsidRPr="00C24148" w:rsidRDefault="00601F21" w:rsidP="00933B99">
      <w:pPr>
        <w:pStyle w:val="Akapitzlist"/>
        <w:numPr>
          <w:ilvl w:val="0"/>
          <w:numId w:val="42"/>
        </w:numPr>
        <w:spacing w:before="60" w:after="60" w:line="276" w:lineRule="auto"/>
        <w:ind w:right="-1"/>
        <w:jc w:val="both"/>
        <w:rPr>
          <w:rFonts w:ascii="Times New Roman" w:eastAsia="Calibri" w:hAnsi="Times New Roman"/>
          <w:color w:val="000000" w:themeColor="text1"/>
          <w:sz w:val="22"/>
          <w:szCs w:val="22"/>
          <w:lang w:val="en-US" w:eastAsia="en-US"/>
        </w:rPr>
      </w:pPr>
      <w:r w:rsidRPr="00C24148">
        <w:rPr>
          <w:rFonts w:ascii="Times New Roman" w:hAnsi="Times New Roman"/>
          <w:color w:val="000000" w:themeColor="text1"/>
          <w:sz w:val="22"/>
          <w:szCs w:val="22"/>
          <w:lang w:val="en-US"/>
        </w:rPr>
        <w:t>Component guarantee</w:t>
      </w:r>
      <w:r w:rsidR="00997283" w:rsidRPr="00C24148">
        <w:rPr>
          <w:rFonts w:ascii="Times New Roman" w:hAnsi="Times New Roman"/>
          <w:color w:val="000000" w:themeColor="text1"/>
          <w:sz w:val="22"/>
          <w:szCs w:val="22"/>
          <w:lang w:val="en-US"/>
        </w:rPr>
        <w:t xml:space="preserve"> </w:t>
      </w:r>
      <w:r w:rsidR="00247C07" w:rsidRPr="00C24148">
        <w:rPr>
          <w:rFonts w:ascii="Times New Roman" w:eastAsia="Calibri" w:hAnsi="Times New Roman"/>
          <w:color w:val="000000" w:themeColor="text1"/>
          <w:sz w:val="22"/>
          <w:szCs w:val="22"/>
          <w:lang w:val="en-US" w:eastAsia="en-US"/>
        </w:rPr>
        <w:t>for</w:t>
      </w:r>
      <w:r w:rsidR="000E0555" w:rsidRPr="00C24148">
        <w:rPr>
          <w:rFonts w:ascii="Times New Roman" w:eastAsia="Calibri" w:hAnsi="Times New Roman"/>
          <w:color w:val="000000" w:themeColor="text1"/>
          <w:sz w:val="22"/>
          <w:szCs w:val="22"/>
          <w:lang w:val="en-US" w:eastAsia="en-US"/>
        </w:rPr>
        <w:t xml:space="preserve"> …………… </w:t>
      </w:r>
      <w:r w:rsidR="00247C07" w:rsidRPr="00C24148">
        <w:rPr>
          <w:rFonts w:ascii="Times New Roman" w:eastAsia="Calibri" w:hAnsi="Times New Roman"/>
          <w:color w:val="000000" w:themeColor="text1"/>
          <w:sz w:val="22"/>
          <w:szCs w:val="22"/>
          <w:lang w:val="en-US" w:eastAsia="en-US"/>
        </w:rPr>
        <w:t>months</w:t>
      </w:r>
      <w:r w:rsidR="00216FE9" w:rsidRPr="00C24148">
        <w:rPr>
          <w:rFonts w:ascii="Times New Roman" w:eastAsia="Calibri" w:hAnsi="Times New Roman"/>
          <w:color w:val="000000" w:themeColor="text1"/>
          <w:sz w:val="22"/>
          <w:szCs w:val="22"/>
          <w:lang w:val="en-US" w:eastAsia="en-US"/>
        </w:rPr>
        <w:t>.</w:t>
      </w:r>
    </w:p>
    <w:p w14:paraId="354823D3" w14:textId="08AEE6B6" w:rsidR="00D15F9F" w:rsidRPr="00C24148" w:rsidRDefault="00D15F9F" w:rsidP="00933B99">
      <w:pPr>
        <w:pStyle w:val="Akapitzlist"/>
        <w:numPr>
          <w:ilvl w:val="0"/>
          <w:numId w:val="41"/>
        </w:numPr>
        <w:spacing w:before="60" w:line="276" w:lineRule="auto"/>
        <w:ind w:left="567" w:right="-1" w:hanging="425"/>
        <w:jc w:val="both"/>
        <w:rPr>
          <w:rFonts w:ascii="Times New Roman" w:hAnsi="Times New Roman"/>
          <w:bCs/>
          <w:color w:val="000000" w:themeColor="text1"/>
          <w:sz w:val="22"/>
          <w:szCs w:val="22"/>
          <w:lang w:val="en-US"/>
        </w:rPr>
      </w:pPr>
      <w:r w:rsidRPr="00C24148">
        <w:rPr>
          <w:rFonts w:ascii="Times New Roman" w:hAnsi="Times New Roman"/>
          <w:color w:val="000000" w:themeColor="text1"/>
          <w:sz w:val="22"/>
          <w:szCs w:val="22"/>
        </w:rPr>
        <w:t xml:space="preserve">I/we </w:t>
      </w:r>
      <w:proofErr w:type="spellStart"/>
      <w:r w:rsidRPr="00C24148">
        <w:rPr>
          <w:rFonts w:ascii="Times New Roman" w:hAnsi="Times New Roman"/>
          <w:color w:val="000000" w:themeColor="text1"/>
          <w:sz w:val="22"/>
          <w:szCs w:val="22"/>
        </w:rPr>
        <w:t>declare</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that</w:t>
      </w:r>
      <w:proofErr w:type="spellEnd"/>
      <w:r w:rsidRPr="00C24148">
        <w:rPr>
          <w:rFonts w:ascii="Times New Roman" w:hAnsi="Times New Roman"/>
          <w:color w:val="000000" w:themeColor="text1"/>
          <w:sz w:val="22"/>
          <w:szCs w:val="22"/>
        </w:rPr>
        <w:t xml:space="preserve"> we </w:t>
      </w:r>
      <w:proofErr w:type="spellStart"/>
      <w:r w:rsidRPr="00C24148">
        <w:rPr>
          <w:rFonts w:ascii="Times New Roman" w:hAnsi="Times New Roman"/>
          <w:color w:val="000000" w:themeColor="text1"/>
          <w:sz w:val="22"/>
          <w:szCs w:val="22"/>
        </w:rPr>
        <w:t>undertake</w:t>
      </w:r>
      <w:proofErr w:type="spellEnd"/>
      <w:r w:rsidRPr="00C24148">
        <w:rPr>
          <w:rFonts w:ascii="Times New Roman" w:hAnsi="Times New Roman"/>
          <w:color w:val="000000" w:themeColor="text1"/>
          <w:sz w:val="22"/>
          <w:szCs w:val="22"/>
        </w:rPr>
        <w:t xml:space="preserve"> to </w:t>
      </w:r>
      <w:proofErr w:type="spellStart"/>
      <w:r w:rsidRPr="00C24148">
        <w:rPr>
          <w:rFonts w:ascii="Times New Roman" w:hAnsi="Times New Roman"/>
          <w:color w:val="000000" w:themeColor="text1"/>
          <w:sz w:val="22"/>
          <w:szCs w:val="22"/>
        </w:rPr>
        <w:t>deliver</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platforms</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each</w:t>
      </w:r>
      <w:proofErr w:type="spellEnd"/>
      <w:r w:rsidRPr="00C24148">
        <w:rPr>
          <w:rFonts w:ascii="Times New Roman" w:hAnsi="Times New Roman"/>
          <w:color w:val="000000" w:themeColor="text1"/>
          <w:sz w:val="22"/>
          <w:szCs w:val="22"/>
        </w:rPr>
        <w:t xml:space="preserve"> of </w:t>
      </w:r>
      <w:proofErr w:type="spellStart"/>
      <w:r w:rsidRPr="00C24148">
        <w:rPr>
          <w:rFonts w:ascii="Times New Roman" w:hAnsi="Times New Roman"/>
          <w:color w:val="000000" w:themeColor="text1"/>
          <w:sz w:val="22"/>
          <w:szCs w:val="22"/>
        </w:rPr>
        <w:t>which</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has</w:t>
      </w:r>
      <w:proofErr w:type="spellEnd"/>
      <w:r w:rsidRPr="00C24148">
        <w:rPr>
          <w:rFonts w:ascii="Times New Roman" w:hAnsi="Times New Roman"/>
          <w:color w:val="000000" w:themeColor="text1"/>
          <w:sz w:val="22"/>
          <w:szCs w:val="22"/>
        </w:rPr>
        <w:t xml:space="preserve"> a maximum </w:t>
      </w:r>
      <w:proofErr w:type="spellStart"/>
      <w:r w:rsidRPr="00C24148">
        <w:rPr>
          <w:rFonts w:ascii="Times New Roman" w:hAnsi="Times New Roman"/>
          <w:color w:val="000000" w:themeColor="text1"/>
          <w:sz w:val="22"/>
          <w:szCs w:val="22"/>
        </w:rPr>
        <w:t>weight</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without</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load</w:t>
      </w:r>
      <w:proofErr w:type="spellEnd"/>
      <w:r w:rsidRPr="00C24148">
        <w:rPr>
          <w:rFonts w:ascii="Times New Roman" w:hAnsi="Times New Roman"/>
          <w:color w:val="000000" w:themeColor="text1"/>
          <w:sz w:val="22"/>
          <w:szCs w:val="22"/>
        </w:rPr>
        <w:t xml:space="preserve"> of: ……………… kg, in </w:t>
      </w:r>
      <w:proofErr w:type="spellStart"/>
      <w:r w:rsidRPr="00C24148">
        <w:rPr>
          <w:rFonts w:ascii="Times New Roman" w:hAnsi="Times New Roman"/>
          <w:color w:val="000000" w:themeColor="text1"/>
          <w:sz w:val="22"/>
          <w:szCs w:val="22"/>
        </w:rPr>
        <w:t>accordance</w:t>
      </w:r>
      <w:proofErr w:type="spellEnd"/>
      <w:r w:rsidRPr="00C24148">
        <w:rPr>
          <w:rFonts w:ascii="Times New Roman" w:hAnsi="Times New Roman"/>
          <w:color w:val="000000" w:themeColor="text1"/>
          <w:sz w:val="22"/>
          <w:szCs w:val="22"/>
        </w:rPr>
        <w:t xml:space="preserve"> with the </w:t>
      </w:r>
      <w:proofErr w:type="spellStart"/>
      <w:r w:rsidRPr="00C24148">
        <w:rPr>
          <w:rFonts w:ascii="Times New Roman" w:hAnsi="Times New Roman"/>
          <w:color w:val="000000" w:themeColor="text1"/>
          <w:sz w:val="22"/>
          <w:szCs w:val="22"/>
        </w:rPr>
        <w:t>requirements</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specified</w:t>
      </w:r>
      <w:proofErr w:type="spellEnd"/>
      <w:r w:rsidRPr="00C24148">
        <w:rPr>
          <w:rFonts w:ascii="Times New Roman" w:hAnsi="Times New Roman"/>
          <w:color w:val="000000" w:themeColor="text1"/>
          <w:sz w:val="22"/>
          <w:szCs w:val="22"/>
        </w:rPr>
        <w:t xml:space="preserve"> in the </w:t>
      </w:r>
      <w:proofErr w:type="spellStart"/>
      <w:r w:rsidRPr="00C24148">
        <w:rPr>
          <w:rFonts w:ascii="Times New Roman" w:hAnsi="Times New Roman"/>
          <w:color w:val="000000" w:themeColor="text1"/>
          <w:sz w:val="22"/>
          <w:szCs w:val="22"/>
        </w:rPr>
        <w:t>Offer</w:t>
      </w:r>
      <w:proofErr w:type="spellEnd"/>
      <w:r w:rsidRPr="00C24148">
        <w:rPr>
          <w:rFonts w:ascii="Times New Roman" w:hAnsi="Times New Roman"/>
          <w:color w:val="000000" w:themeColor="text1"/>
          <w:sz w:val="22"/>
          <w:szCs w:val="22"/>
        </w:rPr>
        <w:t xml:space="preserve"> </w:t>
      </w:r>
      <w:proofErr w:type="spellStart"/>
      <w:r w:rsidRPr="00C24148">
        <w:rPr>
          <w:rFonts w:ascii="Times New Roman" w:hAnsi="Times New Roman"/>
          <w:color w:val="000000" w:themeColor="text1"/>
          <w:sz w:val="22"/>
          <w:szCs w:val="22"/>
        </w:rPr>
        <w:t>Enquiry</w:t>
      </w:r>
      <w:proofErr w:type="spellEnd"/>
      <w:r w:rsidRPr="00C24148">
        <w:rPr>
          <w:rFonts w:ascii="Times New Roman" w:hAnsi="Times New Roman"/>
          <w:color w:val="000000" w:themeColor="text1"/>
          <w:sz w:val="22"/>
          <w:szCs w:val="22"/>
        </w:rPr>
        <w:t>.</w:t>
      </w:r>
    </w:p>
    <w:p w14:paraId="57EF8979" w14:textId="7DF949C8" w:rsidR="00262965" w:rsidRPr="00C24148" w:rsidRDefault="00247C07" w:rsidP="00933B99">
      <w:pPr>
        <w:pStyle w:val="Akapitzlist"/>
        <w:numPr>
          <w:ilvl w:val="0"/>
          <w:numId w:val="41"/>
        </w:numPr>
        <w:spacing w:before="60" w:line="276" w:lineRule="auto"/>
        <w:ind w:left="567" w:right="-1" w:hanging="425"/>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I/we declare that</w:t>
      </w:r>
      <w:r w:rsidR="00262965"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we consider ourselves to be bound by this offer for</w:t>
      </w:r>
      <w:r w:rsidR="00262965" w:rsidRPr="00C24148">
        <w:rPr>
          <w:rFonts w:ascii="Times New Roman" w:hAnsi="Times New Roman"/>
          <w:bCs/>
          <w:color w:val="000000" w:themeColor="text1"/>
          <w:sz w:val="22"/>
          <w:szCs w:val="22"/>
          <w:lang w:val="en-US"/>
        </w:rPr>
        <w:t xml:space="preserve"> </w:t>
      </w:r>
      <w:r w:rsidR="00F6535F" w:rsidRPr="00C24148">
        <w:rPr>
          <w:rFonts w:ascii="Times New Roman" w:hAnsi="Times New Roman"/>
          <w:bCs/>
          <w:color w:val="000000" w:themeColor="text1"/>
          <w:sz w:val="22"/>
          <w:szCs w:val="22"/>
          <w:lang w:val="en-US"/>
        </w:rPr>
        <w:t>60</w:t>
      </w:r>
      <w:r w:rsidR="00262965"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days</w:t>
      </w:r>
      <w:r w:rsidR="00262965"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 xml:space="preserve">The offer validity period </w:t>
      </w:r>
      <w:r w:rsidR="00A01478">
        <w:rPr>
          <w:rFonts w:ascii="Times New Roman" w:hAnsi="Times New Roman"/>
          <w:bCs/>
          <w:color w:val="000000" w:themeColor="text1"/>
          <w:sz w:val="22"/>
          <w:szCs w:val="22"/>
          <w:lang w:val="en-US"/>
        </w:rPr>
        <w:t xml:space="preserve">shall </w:t>
      </w:r>
      <w:r w:rsidRPr="00C24148">
        <w:rPr>
          <w:rFonts w:ascii="Times New Roman" w:hAnsi="Times New Roman"/>
          <w:bCs/>
          <w:color w:val="000000" w:themeColor="text1"/>
          <w:sz w:val="22"/>
          <w:szCs w:val="22"/>
          <w:lang w:val="en-US"/>
        </w:rPr>
        <w:t xml:space="preserve">start </w:t>
      </w:r>
      <w:r w:rsidR="00A01478">
        <w:rPr>
          <w:rFonts w:ascii="Times New Roman" w:hAnsi="Times New Roman"/>
          <w:bCs/>
          <w:color w:val="000000" w:themeColor="text1"/>
          <w:sz w:val="22"/>
          <w:szCs w:val="22"/>
          <w:lang w:val="en-US"/>
        </w:rPr>
        <w:t>as of the offer submission deadline</w:t>
      </w:r>
      <w:r w:rsidR="00262965" w:rsidRPr="00C24148">
        <w:rPr>
          <w:rFonts w:ascii="Times New Roman" w:hAnsi="Times New Roman"/>
          <w:bCs/>
          <w:color w:val="000000" w:themeColor="text1"/>
          <w:sz w:val="22"/>
          <w:szCs w:val="22"/>
          <w:lang w:val="en-US"/>
        </w:rPr>
        <w:t>.</w:t>
      </w:r>
    </w:p>
    <w:p w14:paraId="2E411818" w14:textId="48BA4E72" w:rsidR="000E0555" w:rsidRPr="00C24148" w:rsidRDefault="003B7F1A" w:rsidP="00933B99">
      <w:pPr>
        <w:pStyle w:val="Akapitzlist"/>
        <w:numPr>
          <w:ilvl w:val="0"/>
          <w:numId w:val="41"/>
        </w:numPr>
        <w:spacing w:before="60" w:line="276" w:lineRule="auto"/>
        <w:ind w:left="567" w:right="-1" w:hanging="425"/>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I/w</w:t>
      </w:r>
      <w:r w:rsidR="00226F43" w:rsidRPr="00C24148">
        <w:rPr>
          <w:rFonts w:ascii="Times New Roman" w:hAnsi="Times New Roman"/>
          <w:bCs/>
          <w:color w:val="000000" w:themeColor="text1"/>
          <w:sz w:val="22"/>
          <w:szCs w:val="22"/>
          <w:lang w:val="en-US"/>
        </w:rPr>
        <w:t>e declare that the offered</w:t>
      </w:r>
      <w:r w:rsidR="000E0555" w:rsidRPr="00C24148">
        <w:rPr>
          <w:rFonts w:ascii="Times New Roman" w:hAnsi="Times New Roman"/>
          <w:bCs/>
          <w:color w:val="000000" w:themeColor="text1"/>
          <w:sz w:val="22"/>
          <w:szCs w:val="22"/>
          <w:lang w:val="en-US"/>
        </w:rPr>
        <w:t xml:space="preserve"> </w:t>
      </w:r>
      <w:r w:rsidR="00671EB4" w:rsidRPr="00C24148">
        <w:rPr>
          <w:rFonts w:ascii="Times New Roman" w:hAnsi="Times New Roman"/>
          <w:bCs/>
          <w:color w:val="000000" w:themeColor="text1"/>
          <w:sz w:val="22"/>
          <w:szCs w:val="22"/>
          <w:lang w:val="en-US"/>
        </w:rPr>
        <w:t>Subject of the Order</w:t>
      </w:r>
      <w:r w:rsidR="000E0555" w:rsidRPr="00C24148">
        <w:rPr>
          <w:rFonts w:ascii="Times New Roman" w:hAnsi="Times New Roman"/>
          <w:bCs/>
          <w:color w:val="000000" w:themeColor="text1"/>
          <w:sz w:val="22"/>
          <w:szCs w:val="22"/>
          <w:lang w:val="en-US"/>
        </w:rPr>
        <w:t xml:space="preserve"> </w:t>
      </w:r>
      <w:r w:rsidR="00226F43" w:rsidRPr="00C24148">
        <w:rPr>
          <w:rFonts w:ascii="Times New Roman" w:hAnsi="Times New Roman"/>
          <w:bCs/>
          <w:color w:val="000000" w:themeColor="text1"/>
          <w:sz w:val="22"/>
          <w:szCs w:val="22"/>
          <w:lang w:val="en-US"/>
        </w:rPr>
        <w:t xml:space="preserve">complies with the requirements and parameters set out in the </w:t>
      </w:r>
      <w:proofErr w:type="spellStart"/>
      <w:r w:rsidR="00AB352D" w:rsidRPr="00C24148">
        <w:rPr>
          <w:rFonts w:ascii="Times New Roman" w:hAnsi="Times New Roman"/>
          <w:color w:val="000000" w:themeColor="text1"/>
          <w:sz w:val="22"/>
          <w:szCs w:val="22"/>
        </w:rPr>
        <w:t>Offer</w:t>
      </w:r>
      <w:proofErr w:type="spellEnd"/>
      <w:r w:rsidR="00AB352D" w:rsidRPr="00C24148">
        <w:rPr>
          <w:rFonts w:ascii="Times New Roman" w:hAnsi="Times New Roman"/>
          <w:color w:val="000000" w:themeColor="text1"/>
          <w:sz w:val="22"/>
          <w:szCs w:val="22"/>
        </w:rPr>
        <w:t xml:space="preserve"> </w:t>
      </w:r>
      <w:proofErr w:type="spellStart"/>
      <w:r w:rsidR="00AB352D" w:rsidRPr="00C24148">
        <w:rPr>
          <w:rFonts w:ascii="Times New Roman" w:hAnsi="Times New Roman"/>
          <w:color w:val="000000" w:themeColor="text1"/>
          <w:sz w:val="22"/>
          <w:szCs w:val="22"/>
        </w:rPr>
        <w:t>Enquiry</w:t>
      </w:r>
      <w:proofErr w:type="spellEnd"/>
      <w:r w:rsidR="00AB352D" w:rsidRPr="00C24148">
        <w:rPr>
          <w:rFonts w:ascii="Times New Roman" w:hAnsi="Times New Roman"/>
          <w:bCs/>
          <w:color w:val="000000" w:themeColor="text1"/>
          <w:sz w:val="22"/>
          <w:szCs w:val="22"/>
          <w:lang w:val="en-US"/>
        </w:rPr>
        <w:t xml:space="preserve"> </w:t>
      </w:r>
      <w:r w:rsidR="00226F43" w:rsidRPr="00C24148">
        <w:rPr>
          <w:rFonts w:ascii="Times New Roman" w:hAnsi="Times New Roman"/>
          <w:bCs/>
          <w:color w:val="000000" w:themeColor="text1"/>
          <w:sz w:val="22"/>
          <w:szCs w:val="22"/>
          <w:lang w:val="en-US"/>
        </w:rPr>
        <w:t>no.</w:t>
      </w:r>
      <w:r w:rsidR="000E0555" w:rsidRPr="00C24148">
        <w:rPr>
          <w:rFonts w:ascii="Times New Roman" w:hAnsi="Times New Roman"/>
          <w:bCs/>
          <w:color w:val="000000" w:themeColor="text1"/>
          <w:sz w:val="22"/>
          <w:szCs w:val="22"/>
          <w:lang w:val="en-US"/>
        </w:rPr>
        <w:t xml:space="preserve"> </w:t>
      </w:r>
      <w:r w:rsidR="0071257C">
        <w:rPr>
          <w:rFonts w:ascii="Times New Roman" w:hAnsi="Times New Roman"/>
          <w:bCs/>
          <w:color w:val="000000" w:themeColor="text1"/>
          <w:sz w:val="22"/>
          <w:szCs w:val="22"/>
          <w:lang w:val="en-US"/>
        </w:rPr>
        <w:t>1</w:t>
      </w:r>
      <w:r w:rsidR="000E0555" w:rsidRPr="00C24148">
        <w:rPr>
          <w:rFonts w:ascii="Times New Roman" w:hAnsi="Times New Roman"/>
          <w:bCs/>
          <w:color w:val="000000" w:themeColor="text1"/>
          <w:sz w:val="22"/>
          <w:szCs w:val="22"/>
          <w:lang w:val="en-US"/>
        </w:rPr>
        <w:t>/202</w:t>
      </w:r>
      <w:r w:rsidR="0071257C">
        <w:rPr>
          <w:rFonts w:ascii="Times New Roman" w:hAnsi="Times New Roman"/>
          <w:bCs/>
          <w:color w:val="000000" w:themeColor="text1"/>
          <w:sz w:val="22"/>
          <w:szCs w:val="22"/>
          <w:lang w:val="en-US"/>
        </w:rPr>
        <w:t>6</w:t>
      </w:r>
      <w:r w:rsidR="000E0555" w:rsidRPr="00C24148">
        <w:rPr>
          <w:rFonts w:ascii="Times New Roman" w:hAnsi="Times New Roman"/>
          <w:bCs/>
          <w:color w:val="000000" w:themeColor="text1"/>
          <w:sz w:val="22"/>
          <w:szCs w:val="22"/>
          <w:lang w:val="en-US"/>
        </w:rPr>
        <w:t>.</w:t>
      </w:r>
    </w:p>
    <w:p w14:paraId="230B4FEE" w14:textId="1C956E18" w:rsidR="006736AD" w:rsidRPr="00C24148" w:rsidRDefault="00247C07" w:rsidP="00997283">
      <w:pPr>
        <w:pStyle w:val="Akapitzlist"/>
        <w:numPr>
          <w:ilvl w:val="0"/>
          <w:numId w:val="41"/>
        </w:numPr>
        <w:spacing w:before="60"/>
        <w:ind w:left="567" w:right="-1" w:hanging="425"/>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t>I/we declare that</w:t>
      </w:r>
      <w:r w:rsidR="006736AD" w:rsidRPr="00C24148">
        <w:rPr>
          <w:rFonts w:ascii="Times New Roman" w:hAnsi="Times New Roman"/>
          <w:bCs/>
          <w:color w:val="000000" w:themeColor="text1"/>
          <w:sz w:val="22"/>
          <w:szCs w:val="22"/>
          <w:lang w:val="en-US"/>
        </w:rPr>
        <w:t xml:space="preserve"> </w:t>
      </w:r>
      <w:r w:rsidRPr="00C24148">
        <w:rPr>
          <w:rFonts w:ascii="Times New Roman" w:hAnsi="Times New Roman"/>
          <w:bCs/>
          <w:color w:val="000000" w:themeColor="text1"/>
          <w:sz w:val="22"/>
          <w:szCs w:val="22"/>
          <w:lang w:val="en-US"/>
        </w:rPr>
        <w:t>I</w:t>
      </w:r>
      <w:r w:rsidR="00262965" w:rsidRPr="00C24148">
        <w:rPr>
          <w:rFonts w:ascii="Times New Roman" w:eastAsia="Calibri" w:hAnsi="Times New Roman"/>
          <w:color w:val="000000" w:themeColor="text1"/>
          <w:sz w:val="22"/>
          <w:szCs w:val="22"/>
          <w:lang w:val="en-US" w:eastAsia="en-US"/>
        </w:rPr>
        <w:t>/</w:t>
      </w:r>
      <w:r w:rsidRPr="00C24148">
        <w:rPr>
          <w:rFonts w:ascii="Times New Roman" w:eastAsia="Calibri" w:hAnsi="Times New Roman"/>
          <w:color w:val="000000" w:themeColor="text1"/>
          <w:sz w:val="22"/>
          <w:szCs w:val="22"/>
          <w:lang w:val="en-US" w:eastAsia="en-US"/>
        </w:rPr>
        <w:t xml:space="preserve">we </w:t>
      </w:r>
      <w:r w:rsidR="006055C2" w:rsidRPr="00C24148">
        <w:rPr>
          <w:rFonts w:ascii="Times New Roman" w:eastAsia="Calibri" w:hAnsi="Times New Roman"/>
          <w:color w:val="000000" w:themeColor="text1"/>
          <w:sz w:val="22"/>
          <w:szCs w:val="22"/>
          <w:lang w:val="en-US" w:eastAsia="en-US"/>
        </w:rPr>
        <w:t>have read the</w:t>
      </w:r>
      <w:r w:rsidR="00262965" w:rsidRPr="00C24148">
        <w:rPr>
          <w:rFonts w:ascii="Times New Roman" w:eastAsia="Calibri" w:hAnsi="Times New Roman"/>
          <w:color w:val="000000" w:themeColor="text1"/>
          <w:sz w:val="22"/>
          <w:szCs w:val="22"/>
          <w:lang w:val="en-US" w:eastAsia="en-US"/>
        </w:rPr>
        <w:t xml:space="preserve"> </w:t>
      </w:r>
      <w:r w:rsidR="00963918" w:rsidRPr="00C24148">
        <w:rPr>
          <w:rFonts w:ascii="Times New Roman" w:eastAsia="Calibri" w:hAnsi="Times New Roman"/>
          <w:color w:val="000000" w:themeColor="text1"/>
          <w:sz w:val="22"/>
          <w:szCs w:val="22"/>
          <w:lang w:val="en-US" w:eastAsia="en-US"/>
        </w:rPr>
        <w:t>Offer Enquiry</w:t>
      </w:r>
      <w:r w:rsidR="00226F43" w:rsidRPr="00C24148">
        <w:rPr>
          <w:rFonts w:ascii="Times New Roman" w:eastAsia="Calibri" w:hAnsi="Times New Roman"/>
          <w:color w:val="000000" w:themeColor="text1"/>
          <w:sz w:val="22"/>
          <w:szCs w:val="22"/>
          <w:lang w:val="en-US" w:eastAsia="en-US"/>
        </w:rPr>
        <w:t xml:space="preserve"> no.</w:t>
      </w:r>
      <w:r w:rsidR="00262965" w:rsidRPr="00C24148">
        <w:rPr>
          <w:rFonts w:ascii="Times New Roman" w:eastAsia="Calibri" w:hAnsi="Times New Roman"/>
          <w:color w:val="000000" w:themeColor="text1"/>
          <w:sz w:val="22"/>
          <w:szCs w:val="22"/>
          <w:lang w:val="en-US" w:eastAsia="en-US"/>
        </w:rPr>
        <w:t xml:space="preserve"> </w:t>
      </w:r>
      <w:r w:rsidR="0071257C">
        <w:rPr>
          <w:rFonts w:ascii="Times New Roman" w:eastAsia="Calibri" w:hAnsi="Times New Roman"/>
          <w:color w:val="000000" w:themeColor="text1"/>
          <w:sz w:val="22"/>
          <w:szCs w:val="22"/>
          <w:lang w:val="en-US" w:eastAsia="en-US"/>
        </w:rPr>
        <w:t>1</w:t>
      </w:r>
      <w:r w:rsidR="000E0555" w:rsidRPr="00C24148">
        <w:rPr>
          <w:rFonts w:ascii="Times New Roman" w:eastAsia="Calibri" w:hAnsi="Times New Roman"/>
          <w:color w:val="000000" w:themeColor="text1"/>
          <w:sz w:val="22"/>
          <w:szCs w:val="22"/>
          <w:lang w:val="en-US" w:eastAsia="en-US"/>
        </w:rPr>
        <w:t>/202</w:t>
      </w:r>
      <w:r w:rsidR="0071257C">
        <w:rPr>
          <w:rFonts w:ascii="Times New Roman" w:eastAsia="Calibri" w:hAnsi="Times New Roman"/>
          <w:color w:val="000000" w:themeColor="text1"/>
          <w:sz w:val="22"/>
          <w:szCs w:val="22"/>
          <w:lang w:val="en-US" w:eastAsia="en-US"/>
        </w:rPr>
        <w:t>6</w:t>
      </w:r>
      <w:r w:rsidR="00262965" w:rsidRPr="00C24148">
        <w:rPr>
          <w:rFonts w:ascii="Times New Roman" w:eastAsia="Calibri" w:hAnsi="Times New Roman"/>
          <w:color w:val="000000" w:themeColor="text1"/>
          <w:sz w:val="22"/>
          <w:szCs w:val="22"/>
          <w:lang w:val="en-US" w:eastAsia="en-US"/>
        </w:rPr>
        <w:t xml:space="preserve"> </w:t>
      </w:r>
      <w:r w:rsidR="004F1BEE" w:rsidRPr="00C24148">
        <w:rPr>
          <w:rFonts w:ascii="Times New Roman" w:eastAsia="Calibri" w:hAnsi="Times New Roman"/>
          <w:color w:val="000000" w:themeColor="text1"/>
          <w:sz w:val="22"/>
          <w:szCs w:val="22"/>
          <w:lang w:val="en-US" w:eastAsia="en-US"/>
        </w:rPr>
        <w:t>and its annexes, and that we have no objections thereto</w:t>
      </w:r>
      <w:r w:rsidR="006055C2" w:rsidRPr="00C24148">
        <w:rPr>
          <w:rFonts w:ascii="Times New Roman" w:eastAsia="Calibri" w:hAnsi="Times New Roman"/>
          <w:color w:val="000000" w:themeColor="text1"/>
          <w:sz w:val="22"/>
          <w:szCs w:val="22"/>
          <w:lang w:val="en-US" w:eastAsia="en-US"/>
        </w:rPr>
        <w:t>, and I/we have obtained all necessary information to prepare the offer and perform the</w:t>
      </w:r>
      <w:r w:rsidR="00262965" w:rsidRPr="00C24148">
        <w:rPr>
          <w:rFonts w:ascii="Times New Roman" w:eastAsia="Calibri" w:hAnsi="Times New Roman"/>
          <w:color w:val="000000" w:themeColor="text1"/>
          <w:sz w:val="22"/>
          <w:szCs w:val="22"/>
          <w:lang w:val="en-US" w:eastAsia="en-US"/>
        </w:rPr>
        <w:t xml:space="preserve"> </w:t>
      </w:r>
      <w:r w:rsidR="00671EB4" w:rsidRPr="00C24148">
        <w:rPr>
          <w:rFonts w:ascii="Times New Roman" w:eastAsia="Calibri" w:hAnsi="Times New Roman"/>
          <w:color w:val="000000" w:themeColor="text1"/>
          <w:sz w:val="22"/>
          <w:szCs w:val="22"/>
          <w:lang w:val="en-US" w:eastAsia="en-US"/>
        </w:rPr>
        <w:t>Subject of the Order</w:t>
      </w:r>
      <w:r w:rsidR="00262965" w:rsidRPr="00C24148">
        <w:rPr>
          <w:rFonts w:ascii="Times New Roman" w:eastAsia="Calibri" w:hAnsi="Times New Roman"/>
          <w:color w:val="000000" w:themeColor="text1"/>
          <w:sz w:val="22"/>
          <w:szCs w:val="22"/>
          <w:lang w:val="en-US" w:eastAsia="en-US"/>
        </w:rPr>
        <w:t>.</w:t>
      </w:r>
    </w:p>
    <w:p w14:paraId="01FDDBA2" w14:textId="283545BF" w:rsidR="006736AD" w:rsidRPr="00C24148" w:rsidRDefault="00247C07" w:rsidP="00933B99">
      <w:pPr>
        <w:pStyle w:val="Akapitzlist"/>
        <w:numPr>
          <w:ilvl w:val="0"/>
          <w:numId w:val="41"/>
        </w:numPr>
        <w:spacing w:before="60" w:line="276" w:lineRule="auto"/>
        <w:ind w:left="567" w:right="-1" w:hanging="425"/>
        <w:jc w:val="both"/>
        <w:rPr>
          <w:rFonts w:ascii="Times New Roman" w:hAnsi="Times New Roman"/>
          <w:bCs/>
          <w:color w:val="000000" w:themeColor="text1"/>
          <w:sz w:val="22"/>
          <w:szCs w:val="22"/>
          <w:lang w:val="en-US"/>
        </w:rPr>
      </w:pPr>
      <w:r w:rsidRPr="00C24148">
        <w:rPr>
          <w:rFonts w:ascii="Times New Roman" w:hAnsi="Times New Roman"/>
          <w:color w:val="000000" w:themeColor="text1"/>
          <w:sz w:val="22"/>
          <w:szCs w:val="22"/>
          <w:lang w:val="en-US"/>
        </w:rPr>
        <w:t>I/we declare that</w:t>
      </w:r>
      <w:r w:rsidR="006736AD" w:rsidRPr="00C24148">
        <w:rPr>
          <w:rFonts w:ascii="Times New Roman" w:hAnsi="Times New Roman"/>
          <w:color w:val="000000" w:themeColor="text1"/>
          <w:sz w:val="22"/>
          <w:szCs w:val="22"/>
          <w:lang w:val="en-US"/>
        </w:rPr>
        <w:t xml:space="preserve"> </w:t>
      </w:r>
      <w:r w:rsidR="00B80AF7" w:rsidRPr="00C24148">
        <w:rPr>
          <w:rFonts w:ascii="Times New Roman" w:hAnsi="Times New Roman"/>
          <w:color w:val="000000" w:themeColor="text1"/>
          <w:sz w:val="22"/>
          <w:szCs w:val="22"/>
          <w:lang w:val="en-US"/>
        </w:rPr>
        <w:t>the offered</w:t>
      </w:r>
      <w:r w:rsidR="006736AD" w:rsidRPr="00C24148">
        <w:rPr>
          <w:rFonts w:ascii="Times New Roman" w:hAnsi="Times New Roman"/>
          <w:color w:val="000000" w:themeColor="text1"/>
          <w:sz w:val="22"/>
          <w:szCs w:val="22"/>
          <w:lang w:val="en-US"/>
        </w:rPr>
        <w:t xml:space="preserve"> </w:t>
      </w:r>
      <w:r w:rsidR="00671EB4" w:rsidRPr="00C24148">
        <w:rPr>
          <w:rFonts w:ascii="Times New Roman" w:hAnsi="Times New Roman"/>
          <w:color w:val="000000" w:themeColor="text1"/>
          <w:sz w:val="22"/>
          <w:szCs w:val="22"/>
          <w:lang w:val="en-US"/>
        </w:rPr>
        <w:t>Subject of the Order</w:t>
      </w:r>
      <w:r w:rsidR="006736AD" w:rsidRPr="00C24148">
        <w:rPr>
          <w:rFonts w:ascii="Times New Roman" w:hAnsi="Times New Roman"/>
          <w:color w:val="000000" w:themeColor="text1"/>
          <w:sz w:val="22"/>
          <w:szCs w:val="22"/>
          <w:lang w:val="en-US"/>
        </w:rPr>
        <w:t xml:space="preserve"> </w:t>
      </w:r>
      <w:r w:rsidR="00B80AF7" w:rsidRPr="00C24148">
        <w:rPr>
          <w:rFonts w:ascii="Times New Roman" w:hAnsi="Times New Roman"/>
          <w:color w:val="000000" w:themeColor="text1"/>
          <w:sz w:val="22"/>
          <w:szCs w:val="22"/>
          <w:lang w:val="en-US"/>
        </w:rPr>
        <w:t>complies with the</w:t>
      </w:r>
      <w:r w:rsidR="006736AD" w:rsidRPr="00C24148">
        <w:rPr>
          <w:rFonts w:ascii="Times New Roman" w:eastAsiaTheme="minorHAnsi" w:hAnsi="Times New Roman"/>
          <w:bCs/>
          <w:color w:val="000000" w:themeColor="text1"/>
          <w:sz w:val="22"/>
          <w:szCs w:val="22"/>
          <w:lang w:val="en-US"/>
        </w:rPr>
        <w:t xml:space="preserve"> DNSH </w:t>
      </w:r>
      <w:r w:rsidR="00B80AF7" w:rsidRPr="00C24148">
        <w:rPr>
          <w:rFonts w:ascii="Times New Roman" w:eastAsiaTheme="minorHAnsi" w:hAnsi="Times New Roman"/>
          <w:bCs/>
          <w:color w:val="000000" w:themeColor="text1"/>
          <w:sz w:val="22"/>
          <w:szCs w:val="22"/>
          <w:lang w:val="en-US"/>
        </w:rPr>
        <w:t xml:space="preserve">principle </w:t>
      </w:r>
      <w:r w:rsidR="006736AD" w:rsidRPr="00C24148">
        <w:rPr>
          <w:rFonts w:ascii="Times New Roman" w:eastAsiaTheme="minorHAnsi" w:hAnsi="Times New Roman"/>
          <w:bCs/>
          <w:color w:val="000000" w:themeColor="text1"/>
          <w:sz w:val="22"/>
          <w:szCs w:val="22"/>
          <w:lang w:val="en-US"/>
        </w:rPr>
        <w:t>(Do No Significant Harm).</w:t>
      </w:r>
    </w:p>
    <w:p w14:paraId="0BE3294A" w14:textId="605DCC22" w:rsidR="001805E9" w:rsidRPr="00C24148" w:rsidRDefault="00247C07" w:rsidP="00933B99">
      <w:pPr>
        <w:pStyle w:val="Akapitzlist"/>
        <w:numPr>
          <w:ilvl w:val="0"/>
          <w:numId w:val="41"/>
        </w:numPr>
        <w:spacing w:line="276" w:lineRule="auto"/>
        <w:jc w:val="both"/>
        <w:rPr>
          <w:rFonts w:ascii="Times New Roman" w:hAnsi="Times New Roman"/>
          <w:bCs/>
          <w:color w:val="000000" w:themeColor="text1"/>
          <w:sz w:val="22"/>
          <w:szCs w:val="22"/>
          <w:lang w:val="en-US"/>
        </w:rPr>
      </w:pPr>
      <w:r w:rsidRPr="00C24148">
        <w:rPr>
          <w:rFonts w:ascii="Times New Roman" w:hAnsi="Times New Roman"/>
          <w:color w:val="000000" w:themeColor="text1"/>
          <w:sz w:val="22"/>
          <w:szCs w:val="22"/>
          <w:lang w:val="en-US"/>
        </w:rPr>
        <w:t>I/we declare that</w:t>
      </w:r>
      <w:r w:rsidR="001805E9" w:rsidRPr="00C24148">
        <w:rPr>
          <w:rFonts w:ascii="Times New Roman" w:hAnsi="Times New Roman"/>
          <w:color w:val="000000" w:themeColor="text1"/>
          <w:sz w:val="22"/>
          <w:szCs w:val="22"/>
          <w:lang w:val="en-US"/>
        </w:rPr>
        <w:t xml:space="preserve"> </w:t>
      </w:r>
      <w:r w:rsidR="004C1F0B" w:rsidRPr="00C24148">
        <w:rPr>
          <w:rFonts w:ascii="Times New Roman" w:hAnsi="Times New Roman"/>
          <w:color w:val="000000" w:themeColor="text1"/>
          <w:sz w:val="22"/>
          <w:szCs w:val="22"/>
          <w:lang w:val="en-US"/>
        </w:rPr>
        <w:t xml:space="preserve">the Subject of the Order has been manufactured </w:t>
      </w:r>
      <w:r w:rsidR="00BB4E12">
        <w:rPr>
          <w:rFonts w:ascii="Times New Roman" w:hAnsi="Times New Roman"/>
          <w:color w:val="000000" w:themeColor="text1"/>
          <w:sz w:val="22"/>
          <w:szCs w:val="22"/>
          <w:lang w:val="en-US"/>
        </w:rPr>
        <w:t xml:space="preserve">or will be manufactured </w:t>
      </w:r>
      <w:r w:rsidR="004C1F0B" w:rsidRPr="00C24148">
        <w:rPr>
          <w:rFonts w:ascii="Times New Roman" w:hAnsi="Times New Roman"/>
          <w:color w:val="000000" w:themeColor="text1"/>
          <w:sz w:val="22"/>
          <w:szCs w:val="22"/>
          <w:lang w:val="en-US"/>
        </w:rPr>
        <w:t xml:space="preserve">in a facility that has implemented </w:t>
      </w:r>
      <w:r w:rsidRPr="00C24148">
        <w:rPr>
          <w:rFonts w:ascii="Times New Roman" w:eastAsiaTheme="minorHAnsi" w:hAnsi="Times New Roman"/>
          <w:bCs/>
          <w:color w:val="000000" w:themeColor="text1"/>
          <w:sz w:val="22"/>
          <w:szCs w:val="22"/>
          <w:lang w:val="en-US"/>
        </w:rPr>
        <w:t xml:space="preserve">environmental management systems </w:t>
      </w:r>
      <w:r w:rsidR="0085185A" w:rsidRPr="00C24148">
        <w:rPr>
          <w:rFonts w:ascii="Times New Roman" w:hAnsi="Times New Roman"/>
          <w:color w:val="000000" w:themeColor="text1"/>
          <w:sz w:val="22"/>
          <w:szCs w:val="22"/>
          <w:lang w:val="en-US"/>
        </w:rPr>
        <w:t xml:space="preserve">standards </w:t>
      </w:r>
      <w:r w:rsidR="0085185A" w:rsidRPr="00C24148">
        <w:rPr>
          <w:rFonts w:ascii="Times New Roman" w:eastAsiaTheme="minorHAnsi" w:hAnsi="Times New Roman"/>
          <w:bCs/>
          <w:color w:val="000000" w:themeColor="text1"/>
          <w:sz w:val="22"/>
          <w:szCs w:val="22"/>
          <w:lang w:val="en-US"/>
        </w:rPr>
        <w:t xml:space="preserve">aimed at </w:t>
      </w:r>
      <w:r w:rsidRPr="00C24148">
        <w:rPr>
          <w:rFonts w:ascii="Times New Roman" w:eastAsiaTheme="minorHAnsi" w:hAnsi="Times New Roman"/>
          <w:bCs/>
          <w:color w:val="000000" w:themeColor="text1"/>
          <w:sz w:val="22"/>
          <w:szCs w:val="22"/>
          <w:lang w:val="en-US"/>
        </w:rPr>
        <w:t xml:space="preserve">reducing the </w:t>
      </w:r>
      <w:r w:rsidR="0029796E" w:rsidRPr="00C24148">
        <w:rPr>
          <w:rFonts w:ascii="Times New Roman" w:eastAsiaTheme="minorHAnsi" w:hAnsi="Times New Roman"/>
          <w:bCs/>
          <w:color w:val="000000" w:themeColor="text1"/>
          <w:sz w:val="22"/>
          <w:szCs w:val="22"/>
          <w:lang w:val="en-US"/>
        </w:rPr>
        <w:t>facility</w:t>
      </w:r>
      <w:r w:rsidRPr="00C24148">
        <w:rPr>
          <w:rFonts w:ascii="Times New Roman" w:eastAsiaTheme="minorHAnsi" w:hAnsi="Times New Roman"/>
          <w:bCs/>
          <w:color w:val="000000" w:themeColor="text1"/>
          <w:sz w:val="22"/>
          <w:szCs w:val="22"/>
          <w:lang w:val="en-US"/>
        </w:rPr>
        <w:t xml:space="preserve">’s </w:t>
      </w:r>
      <w:r w:rsidR="007F082D" w:rsidRPr="00C24148">
        <w:rPr>
          <w:rFonts w:ascii="Times New Roman" w:eastAsiaTheme="minorHAnsi" w:hAnsi="Times New Roman"/>
          <w:bCs/>
          <w:color w:val="000000" w:themeColor="text1"/>
          <w:sz w:val="22"/>
          <w:szCs w:val="22"/>
          <w:lang w:val="en-US"/>
        </w:rPr>
        <w:t>negative</w:t>
      </w:r>
      <w:r w:rsidRPr="00C24148">
        <w:rPr>
          <w:rFonts w:ascii="Times New Roman" w:eastAsiaTheme="minorHAnsi" w:hAnsi="Times New Roman"/>
          <w:bCs/>
          <w:color w:val="000000" w:themeColor="text1"/>
          <w:sz w:val="22"/>
          <w:szCs w:val="22"/>
          <w:lang w:val="en-US"/>
        </w:rPr>
        <w:t xml:space="preserve"> impact on the environment (e.g. ISO 14001 or </w:t>
      </w:r>
      <w:r w:rsidR="007F082D" w:rsidRPr="00C24148">
        <w:rPr>
          <w:rFonts w:ascii="Times New Roman" w:eastAsiaTheme="minorHAnsi" w:hAnsi="Times New Roman"/>
          <w:bCs/>
          <w:color w:val="000000" w:themeColor="text1"/>
          <w:sz w:val="22"/>
          <w:szCs w:val="22"/>
          <w:lang w:val="en-US"/>
        </w:rPr>
        <w:t xml:space="preserve">an </w:t>
      </w:r>
      <w:r w:rsidRPr="00C24148">
        <w:rPr>
          <w:rFonts w:ascii="Times New Roman" w:eastAsiaTheme="minorHAnsi" w:hAnsi="Times New Roman"/>
          <w:bCs/>
          <w:color w:val="000000" w:themeColor="text1"/>
          <w:sz w:val="22"/>
          <w:szCs w:val="22"/>
          <w:lang w:val="en-US"/>
        </w:rPr>
        <w:t xml:space="preserve">equivalent), </w:t>
      </w:r>
      <w:r w:rsidR="000D1708" w:rsidRPr="00C24148">
        <w:rPr>
          <w:rFonts w:ascii="Times New Roman" w:eastAsiaTheme="minorHAnsi" w:hAnsi="Times New Roman"/>
          <w:bCs/>
          <w:color w:val="000000" w:themeColor="text1"/>
          <w:sz w:val="22"/>
          <w:szCs w:val="22"/>
          <w:lang w:val="en-US"/>
        </w:rPr>
        <w:t xml:space="preserve">where processes were monitored, </w:t>
      </w:r>
      <w:r w:rsidRPr="00C24148">
        <w:rPr>
          <w:rFonts w:ascii="Times New Roman" w:eastAsiaTheme="minorHAnsi" w:hAnsi="Times New Roman"/>
          <w:bCs/>
          <w:color w:val="000000" w:themeColor="text1"/>
          <w:sz w:val="22"/>
          <w:szCs w:val="22"/>
          <w:lang w:val="en-US"/>
        </w:rPr>
        <w:t>and</w:t>
      </w:r>
      <w:r w:rsidR="000D1708" w:rsidRPr="00C24148">
        <w:rPr>
          <w:rFonts w:ascii="Times New Roman" w:eastAsiaTheme="minorHAnsi" w:hAnsi="Times New Roman"/>
          <w:bCs/>
          <w:color w:val="000000" w:themeColor="text1"/>
          <w:sz w:val="22"/>
          <w:szCs w:val="22"/>
          <w:lang w:val="en-US"/>
        </w:rPr>
        <w:t xml:space="preserve"> </w:t>
      </w:r>
      <w:r w:rsidR="00AB4F2B" w:rsidRPr="00C24148">
        <w:rPr>
          <w:rFonts w:ascii="Times New Roman" w:eastAsiaTheme="minorHAnsi" w:hAnsi="Times New Roman"/>
          <w:bCs/>
          <w:color w:val="000000" w:themeColor="text1"/>
          <w:sz w:val="22"/>
          <w:szCs w:val="22"/>
          <w:lang w:val="en-US"/>
        </w:rPr>
        <w:t>they</w:t>
      </w:r>
      <w:r w:rsidRPr="00C24148">
        <w:rPr>
          <w:rFonts w:ascii="Times New Roman" w:eastAsiaTheme="minorHAnsi" w:hAnsi="Times New Roman"/>
          <w:bCs/>
          <w:color w:val="000000" w:themeColor="text1"/>
          <w:sz w:val="22"/>
          <w:szCs w:val="22"/>
          <w:lang w:val="en-US"/>
        </w:rPr>
        <w:t xml:space="preserve"> comply with the CO</w:t>
      </w:r>
      <w:r w:rsidRPr="00C24148">
        <w:rPr>
          <w:rFonts w:ascii="Times New Roman" w:eastAsiaTheme="minorHAnsi" w:hAnsi="Times New Roman"/>
          <w:bCs/>
          <w:color w:val="000000" w:themeColor="text1"/>
          <w:sz w:val="22"/>
          <w:szCs w:val="22"/>
          <w:vertAlign w:val="subscript"/>
          <w:lang w:val="en-US"/>
        </w:rPr>
        <w:t>2</w:t>
      </w:r>
      <w:r w:rsidRPr="00C24148">
        <w:rPr>
          <w:rFonts w:ascii="Times New Roman" w:eastAsiaTheme="minorHAnsi" w:hAnsi="Times New Roman"/>
          <w:bCs/>
          <w:color w:val="000000" w:themeColor="text1"/>
          <w:sz w:val="22"/>
          <w:szCs w:val="22"/>
          <w:lang w:val="en-US"/>
        </w:rPr>
        <w:t xml:space="preserve"> emission and energy </w:t>
      </w:r>
      <w:r w:rsidR="00BC5107" w:rsidRPr="00C24148">
        <w:rPr>
          <w:rFonts w:ascii="Times New Roman" w:eastAsiaTheme="minorHAnsi" w:hAnsi="Times New Roman"/>
          <w:bCs/>
          <w:color w:val="000000" w:themeColor="text1"/>
          <w:sz w:val="22"/>
          <w:szCs w:val="22"/>
          <w:lang w:val="en-US"/>
        </w:rPr>
        <w:t>efficiency</w:t>
      </w:r>
      <w:r w:rsidRPr="00C24148">
        <w:rPr>
          <w:rFonts w:ascii="Times New Roman" w:eastAsiaTheme="minorHAnsi" w:hAnsi="Times New Roman"/>
          <w:bCs/>
          <w:color w:val="000000" w:themeColor="text1"/>
          <w:sz w:val="22"/>
          <w:szCs w:val="22"/>
          <w:lang w:val="en-US"/>
        </w:rPr>
        <w:t xml:space="preserve"> standards</w:t>
      </w:r>
      <w:r w:rsidR="001805E9" w:rsidRPr="00C24148">
        <w:rPr>
          <w:rFonts w:ascii="Times New Roman" w:hAnsi="Times New Roman"/>
          <w:bCs/>
          <w:color w:val="000000" w:themeColor="text1"/>
          <w:sz w:val="22"/>
          <w:szCs w:val="22"/>
          <w:lang w:val="en-US"/>
        </w:rPr>
        <w:t>.</w:t>
      </w:r>
    </w:p>
    <w:p w14:paraId="32B281C3" w14:textId="00009A58" w:rsidR="00BA39B9" w:rsidRPr="00C24148" w:rsidRDefault="00247C07" w:rsidP="00933B99">
      <w:pPr>
        <w:pStyle w:val="Akapitzlist"/>
        <w:numPr>
          <w:ilvl w:val="0"/>
          <w:numId w:val="41"/>
        </w:numPr>
        <w:spacing w:line="276" w:lineRule="auto"/>
        <w:jc w:val="both"/>
        <w:rPr>
          <w:rFonts w:ascii="Times New Roman" w:hAnsi="Times New Roman"/>
          <w:bCs/>
          <w:color w:val="000000" w:themeColor="text1"/>
          <w:sz w:val="22"/>
          <w:szCs w:val="22"/>
          <w:lang w:val="en-US"/>
        </w:rPr>
      </w:pPr>
      <w:r w:rsidRPr="00C24148">
        <w:rPr>
          <w:rFonts w:ascii="Times New Roman" w:hAnsi="Times New Roman"/>
          <w:bCs/>
          <w:color w:val="000000" w:themeColor="text1"/>
          <w:sz w:val="22"/>
          <w:szCs w:val="22"/>
          <w:lang w:val="en-US"/>
        </w:rPr>
        <w:lastRenderedPageBreak/>
        <w:t>I/we declare that</w:t>
      </w:r>
      <w:r w:rsidR="00BA39B9" w:rsidRPr="00C24148">
        <w:rPr>
          <w:rFonts w:ascii="Times New Roman" w:hAnsi="Times New Roman"/>
          <w:bCs/>
          <w:color w:val="000000" w:themeColor="text1"/>
          <w:sz w:val="22"/>
          <w:szCs w:val="22"/>
          <w:lang w:val="en-US"/>
        </w:rPr>
        <w:t xml:space="preserve"> </w:t>
      </w:r>
      <w:r w:rsidR="00B80AF7" w:rsidRPr="00C24148">
        <w:rPr>
          <w:rFonts w:ascii="Times New Roman" w:hAnsi="Times New Roman"/>
          <w:bCs/>
          <w:color w:val="000000" w:themeColor="text1"/>
          <w:sz w:val="22"/>
          <w:szCs w:val="22"/>
          <w:lang w:val="en-US"/>
        </w:rPr>
        <w:t>the offered</w:t>
      </w:r>
      <w:r w:rsidR="00BA39B9" w:rsidRPr="00C24148">
        <w:rPr>
          <w:rFonts w:ascii="Times New Roman" w:hAnsi="Times New Roman"/>
          <w:bCs/>
          <w:color w:val="000000" w:themeColor="text1"/>
          <w:sz w:val="22"/>
          <w:szCs w:val="22"/>
          <w:lang w:val="en-US"/>
        </w:rPr>
        <w:t xml:space="preserve"> </w:t>
      </w:r>
      <w:r w:rsidR="00671EB4" w:rsidRPr="00C24148">
        <w:rPr>
          <w:rFonts w:ascii="Times New Roman" w:hAnsi="Times New Roman"/>
          <w:bCs/>
          <w:color w:val="000000" w:themeColor="text1"/>
          <w:sz w:val="22"/>
          <w:szCs w:val="22"/>
          <w:lang w:val="en-US"/>
        </w:rPr>
        <w:t>Subject of the Order</w:t>
      </w:r>
      <w:r w:rsidR="00BA39B9" w:rsidRPr="00C24148">
        <w:rPr>
          <w:rFonts w:ascii="Times New Roman" w:hAnsi="Times New Roman"/>
          <w:bCs/>
          <w:color w:val="000000" w:themeColor="text1"/>
          <w:sz w:val="22"/>
          <w:szCs w:val="22"/>
          <w:lang w:val="en-US"/>
        </w:rPr>
        <w:t xml:space="preserve"> </w:t>
      </w:r>
      <w:r w:rsidR="00B80AF7" w:rsidRPr="00C24148">
        <w:rPr>
          <w:rFonts w:ascii="Times New Roman" w:hAnsi="Times New Roman"/>
          <w:bCs/>
          <w:color w:val="000000" w:themeColor="text1"/>
          <w:sz w:val="22"/>
          <w:szCs w:val="22"/>
          <w:lang w:val="en-US"/>
        </w:rPr>
        <w:t>is brand new</w:t>
      </w:r>
      <w:r w:rsidR="00BA39B9" w:rsidRPr="00C24148">
        <w:rPr>
          <w:rFonts w:ascii="Times New Roman" w:hAnsi="Times New Roman"/>
          <w:bCs/>
          <w:color w:val="000000" w:themeColor="text1"/>
          <w:sz w:val="22"/>
          <w:szCs w:val="22"/>
          <w:lang w:val="en-US"/>
        </w:rPr>
        <w:t xml:space="preserve">, </w:t>
      </w:r>
      <w:r w:rsidR="00B80AF7" w:rsidRPr="00C24148">
        <w:rPr>
          <w:rFonts w:ascii="Times New Roman" w:eastAsiaTheme="minorHAnsi" w:hAnsi="Times New Roman"/>
          <w:bCs/>
          <w:color w:val="000000" w:themeColor="text1"/>
          <w:sz w:val="22"/>
          <w:szCs w:val="22"/>
          <w:lang w:val="en-US"/>
        </w:rPr>
        <w:t xml:space="preserve">free from any physical and legal defects, and </w:t>
      </w:r>
      <w:proofErr w:type="gramStart"/>
      <w:r w:rsidR="00B80AF7" w:rsidRPr="00C24148">
        <w:rPr>
          <w:rFonts w:ascii="Times New Roman" w:eastAsiaTheme="minorHAnsi" w:hAnsi="Times New Roman"/>
          <w:bCs/>
          <w:color w:val="000000" w:themeColor="text1"/>
          <w:sz w:val="22"/>
          <w:szCs w:val="22"/>
          <w:lang w:val="en-US"/>
        </w:rPr>
        <w:t>in particular that</w:t>
      </w:r>
      <w:proofErr w:type="gramEnd"/>
      <w:r w:rsidR="00B80AF7" w:rsidRPr="00C24148">
        <w:rPr>
          <w:rFonts w:ascii="Times New Roman" w:eastAsiaTheme="minorHAnsi" w:hAnsi="Times New Roman"/>
          <w:bCs/>
          <w:color w:val="000000" w:themeColor="text1"/>
          <w:sz w:val="22"/>
          <w:szCs w:val="22"/>
          <w:lang w:val="en-US"/>
        </w:rPr>
        <w:t xml:space="preserve"> it does not infringe any </w:t>
      </w:r>
      <w:proofErr w:type="gramStart"/>
      <w:r w:rsidR="00B80AF7" w:rsidRPr="00C24148">
        <w:rPr>
          <w:rFonts w:ascii="Times New Roman" w:eastAsiaTheme="minorHAnsi" w:hAnsi="Times New Roman"/>
          <w:bCs/>
          <w:color w:val="000000" w:themeColor="text1"/>
          <w:sz w:val="22"/>
          <w:szCs w:val="22"/>
          <w:lang w:val="en-US"/>
        </w:rPr>
        <w:t>third party</w:t>
      </w:r>
      <w:proofErr w:type="gramEnd"/>
      <w:r w:rsidR="00B80AF7" w:rsidRPr="00C24148">
        <w:rPr>
          <w:rFonts w:ascii="Times New Roman" w:eastAsiaTheme="minorHAnsi" w:hAnsi="Times New Roman"/>
          <w:bCs/>
          <w:color w:val="000000" w:themeColor="text1"/>
          <w:sz w:val="22"/>
          <w:szCs w:val="22"/>
          <w:lang w:val="en-US"/>
        </w:rPr>
        <w:t xml:space="preserve"> intellectual property rights and any economic copyrights, trademark protection rights, patents or rights from registration of industrial designs/utility models</w:t>
      </w:r>
      <w:r w:rsidR="00BA39B9" w:rsidRPr="00C24148">
        <w:rPr>
          <w:rFonts w:ascii="Times New Roman" w:hAnsi="Times New Roman"/>
          <w:bCs/>
          <w:color w:val="000000" w:themeColor="text1"/>
          <w:sz w:val="22"/>
          <w:szCs w:val="22"/>
          <w:lang w:val="en-US"/>
        </w:rPr>
        <w:t>.</w:t>
      </w:r>
    </w:p>
    <w:p w14:paraId="35619C93" w14:textId="1124DDF3" w:rsidR="001805E9" w:rsidRPr="00C24148" w:rsidRDefault="00247C07" w:rsidP="00933B99">
      <w:pPr>
        <w:pStyle w:val="Akapitzlist"/>
        <w:numPr>
          <w:ilvl w:val="0"/>
          <w:numId w:val="41"/>
        </w:numPr>
        <w:spacing w:line="276" w:lineRule="auto"/>
        <w:jc w:val="both"/>
        <w:rPr>
          <w:rFonts w:ascii="Times New Roman" w:hAnsi="Times New Roman"/>
          <w:bCs/>
          <w:color w:val="000000" w:themeColor="text1"/>
          <w:sz w:val="22"/>
          <w:szCs w:val="22"/>
          <w:lang w:val="en-US"/>
        </w:rPr>
      </w:pPr>
      <w:r w:rsidRPr="00C24148">
        <w:rPr>
          <w:rFonts w:ascii="Times New Roman" w:eastAsia="Calibri" w:hAnsi="Times New Roman"/>
          <w:color w:val="000000" w:themeColor="text1"/>
          <w:sz w:val="22"/>
          <w:szCs w:val="22"/>
          <w:lang w:val="en-US" w:eastAsia="en-US"/>
        </w:rPr>
        <w:t>I/we declare that</w:t>
      </w:r>
      <w:r w:rsidR="00262965" w:rsidRPr="00C24148">
        <w:rPr>
          <w:rFonts w:ascii="Times New Roman" w:eastAsia="Calibri" w:hAnsi="Times New Roman"/>
          <w:color w:val="000000" w:themeColor="text1"/>
          <w:sz w:val="22"/>
          <w:szCs w:val="22"/>
          <w:lang w:val="en-US" w:eastAsia="en-US"/>
        </w:rPr>
        <w:t xml:space="preserve"> </w:t>
      </w:r>
      <w:r w:rsidR="00D36EA1" w:rsidRPr="00C24148">
        <w:rPr>
          <w:rFonts w:ascii="Times New Roman" w:eastAsia="Calibri" w:hAnsi="Times New Roman"/>
          <w:color w:val="000000" w:themeColor="text1"/>
          <w:sz w:val="22"/>
          <w:szCs w:val="22"/>
          <w:lang w:val="en-US" w:eastAsia="en-US"/>
        </w:rPr>
        <w:t>I/we fulfilled the information obligations provided for in Article</w:t>
      </w:r>
      <w:r w:rsidR="00262965" w:rsidRPr="00C24148">
        <w:rPr>
          <w:rFonts w:ascii="Times New Roman" w:eastAsia="Calibri" w:hAnsi="Times New Roman"/>
          <w:color w:val="000000" w:themeColor="text1"/>
          <w:sz w:val="22"/>
          <w:szCs w:val="22"/>
          <w:lang w:val="en-US" w:eastAsia="en-US"/>
        </w:rPr>
        <w:t xml:space="preserve"> 13</w:t>
      </w:r>
      <w:r w:rsidR="00D36EA1" w:rsidRPr="00C24148">
        <w:rPr>
          <w:rFonts w:ascii="Times New Roman" w:eastAsia="Calibri" w:hAnsi="Times New Roman"/>
          <w:color w:val="000000" w:themeColor="text1"/>
          <w:sz w:val="22"/>
          <w:szCs w:val="22"/>
          <w:lang w:val="en-US" w:eastAsia="en-US"/>
        </w:rPr>
        <w:t xml:space="preserve"> or Article</w:t>
      </w:r>
      <w:r w:rsidR="00262965" w:rsidRPr="00C24148">
        <w:rPr>
          <w:rFonts w:ascii="Times New Roman" w:eastAsia="Calibri" w:hAnsi="Times New Roman"/>
          <w:color w:val="000000" w:themeColor="text1"/>
          <w:sz w:val="22"/>
          <w:szCs w:val="22"/>
          <w:lang w:val="en-US" w:eastAsia="en-US"/>
        </w:rPr>
        <w:t xml:space="preserve"> 14</w:t>
      </w:r>
      <w:r w:rsidR="00D36EA1" w:rsidRPr="00C24148">
        <w:rPr>
          <w:rFonts w:ascii="Times New Roman" w:eastAsia="Calibri" w:hAnsi="Times New Roman"/>
          <w:color w:val="000000" w:themeColor="text1"/>
          <w:sz w:val="22"/>
          <w:szCs w:val="22"/>
          <w:lang w:val="en-US" w:eastAsia="en-US"/>
        </w:rPr>
        <w:t xml:space="preserve"> of the GDPR</w:t>
      </w:r>
      <w:r w:rsidR="001574AA" w:rsidRPr="00C24148">
        <w:rPr>
          <w:rFonts w:ascii="Times New Roman" w:eastAsia="Calibri" w:hAnsi="Times New Roman"/>
          <w:color w:val="000000" w:themeColor="text1"/>
          <w:sz w:val="22"/>
          <w:szCs w:val="22"/>
          <w:lang w:val="en-US" w:eastAsia="en-US"/>
        </w:rPr>
        <w:t>,</w:t>
      </w:r>
      <w:r w:rsidR="00262965" w:rsidRPr="00C24148">
        <w:rPr>
          <w:rFonts w:ascii="Times New Roman" w:eastAsia="Calibri" w:hAnsi="Times New Roman"/>
          <w:color w:val="000000" w:themeColor="text1"/>
          <w:sz w:val="22"/>
          <w:szCs w:val="22"/>
          <w:lang w:val="en-US" w:eastAsia="en-US"/>
        </w:rPr>
        <w:t xml:space="preserve"> </w:t>
      </w:r>
      <w:r w:rsidR="00D36EA1" w:rsidRPr="00C24148">
        <w:rPr>
          <w:rFonts w:ascii="Times New Roman" w:eastAsia="Calibri" w:hAnsi="Times New Roman"/>
          <w:color w:val="000000" w:themeColor="text1"/>
          <w:sz w:val="22"/>
          <w:szCs w:val="22"/>
          <w:lang w:val="en-US" w:eastAsia="en-US"/>
        </w:rPr>
        <w:t>i.e.,</w:t>
      </w:r>
      <w:r w:rsidR="00262965" w:rsidRPr="00C24148">
        <w:rPr>
          <w:rFonts w:ascii="Times New Roman" w:eastAsia="Calibri" w:hAnsi="Times New Roman"/>
          <w:color w:val="000000" w:themeColor="text1"/>
          <w:sz w:val="22"/>
          <w:szCs w:val="22"/>
          <w:lang w:val="en-US" w:eastAsia="en-US"/>
        </w:rPr>
        <w:t xml:space="preserve"> </w:t>
      </w:r>
      <w:r w:rsidR="00D36EA1" w:rsidRPr="00C24148">
        <w:rPr>
          <w:rFonts w:ascii="Times New Roman" w:hAnsi="Times New Roman"/>
          <w:color w:val="000000" w:themeColor="text1"/>
          <w:sz w:val="22"/>
          <w:szCs w:val="22"/>
          <w:lang w:val="en-US"/>
        </w:rPr>
        <w:t xml:space="preserve">the </w:t>
      </w:r>
      <w:r w:rsidR="00D36EA1" w:rsidRPr="00C24148">
        <w:rPr>
          <w:rFonts w:ascii="Times New Roman" w:hAnsi="Times New Roman"/>
          <w:color w:val="000000" w:themeColor="text1"/>
          <w:sz w:val="22"/>
          <w:szCs w:val="22"/>
          <w:shd w:val="clear" w:color="auto" w:fill="FFFFFF"/>
          <w:lang w:val="en-US"/>
        </w:rPr>
        <w:t>Regulation (EU) 2016/679 of the European Parliament and of the Council of 27 April 2016 on the protection of natural persons with regard to the processing of personal data and on the free movement of such data, and repealing Directive 95/46/EC</w:t>
      </w:r>
      <w:r w:rsidR="00D36EA1" w:rsidRPr="00C24148">
        <w:rPr>
          <w:rFonts w:ascii="Times New Roman" w:hAnsi="Times New Roman"/>
          <w:b/>
          <w:bCs/>
          <w:color w:val="000000" w:themeColor="text1"/>
          <w:sz w:val="22"/>
          <w:szCs w:val="22"/>
          <w:shd w:val="clear" w:color="auto" w:fill="FFFFFF"/>
          <w:lang w:val="en-US"/>
        </w:rPr>
        <w:t xml:space="preserve"> </w:t>
      </w:r>
      <w:r w:rsidR="00D36EA1" w:rsidRPr="00C24148">
        <w:rPr>
          <w:rFonts w:ascii="Times New Roman" w:hAnsi="Times New Roman"/>
          <w:color w:val="000000" w:themeColor="text1"/>
          <w:sz w:val="22"/>
          <w:szCs w:val="22"/>
          <w:lang w:val="en-US"/>
        </w:rPr>
        <w:t>(General Data Protection Regulation) (OJ L, 119. 04.05.2016, p. 1), with respect to natural persons whose personal data I have obtained, directly or indirectly, for the purposes of applying for the contract in the procedure no.</w:t>
      </w:r>
      <w:r w:rsidR="00262965" w:rsidRPr="00C24148">
        <w:rPr>
          <w:rFonts w:ascii="Times New Roman" w:eastAsia="Calibri" w:hAnsi="Times New Roman"/>
          <w:color w:val="000000" w:themeColor="text1"/>
          <w:sz w:val="22"/>
          <w:szCs w:val="22"/>
          <w:lang w:val="en-US" w:eastAsia="en-US"/>
        </w:rPr>
        <w:t xml:space="preserve"> </w:t>
      </w:r>
      <w:r w:rsidR="0071257C">
        <w:rPr>
          <w:rFonts w:ascii="Times New Roman" w:eastAsia="Calibri" w:hAnsi="Times New Roman"/>
          <w:color w:val="000000" w:themeColor="text1"/>
          <w:sz w:val="22"/>
          <w:szCs w:val="22"/>
          <w:lang w:val="en-US" w:eastAsia="en-US"/>
        </w:rPr>
        <w:t>1</w:t>
      </w:r>
      <w:r w:rsidR="006736AD" w:rsidRPr="00C24148">
        <w:rPr>
          <w:rFonts w:ascii="Times New Roman" w:eastAsia="Calibri" w:hAnsi="Times New Roman"/>
          <w:color w:val="000000" w:themeColor="text1"/>
          <w:sz w:val="22"/>
          <w:szCs w:val="22"/>
          <w:lang w:val="en-US" w:eastAsia="en-US"/>
        </w:rPr>
        <w:t>/202</w:t>
      </w:r>
      <w:r w:rsidR="0071257C">
        <w:rPr>
          <w:rFonts w:ascii="Times New Roman" w:eastAsia="Calibri" w:hAnsi="Times New Roman"/>
          <w:color w:val="000000" w:themeColor="text1"/>
          <w:sz w:val="22"/>
          <w:szCs w:val="22"/>
          <w:lang w:val="en-US" w:eastAsia="en-US"/>
        </w:rPr>
        <w:t>6</w:t>
      </w:r>
      <w:r w:rsidR="006736AD" w:rsidRPr="00C24148">
        <w:rPr>
          <w:rFonts w:ascii="Times New Roman" w:eastAsia="Calibri" w:hAnsi="Times New Roman"/>
          <w:color w:val="000000" w:themeColor="text1"/>
          <w:sz w:val="22"/>
          <w:szCs w:val="22"/>
          <w:lang w:val="en-US" w:eastAsia="en-US"/>
        </w:rPr>
        <w:t>.</w:t>
      </w:r>
    </w:p>
    <w:p w14:paraId="5DD3349F" w14:textId="7770BD05" w:rsidR="001808E1" w:rsidRPr="00C24148" w:rsidRDefault="00D36EA1" w:rsidP="00933B99">
      <w:pPr>
        <w:pStyle w:val="Akapitzlist"/>
        <w:numPr>
          <w:ilvl w:val="0"/>
          <w:numId w:val="41"/>
        </w:numPr>
        <w:spacing w:line="276" w:lineRule="auto"/>
        <w:jc w:val="both"/>
        <w:rPr>
          <w:rFonts w:ascii="Times New Roman" w:hAnsi="Times New Roman"/>
          <w:bCs/>
          <w:color w:val="000000" w:themeColor="text1"/>
          <w:sz w:val="22"/>
          <w:szCs w:val="22"/>
          <w:lang w:val="en-US"/>
        </w:rPr>
      </w:pPr>
      <w:r w:rsidRPr="00C24148">
        <w:rPr>
          <w:rFonts w:ascii="Times New Roman" w:hAnsi="Times New Roman"/>
          <w:b/>
          <w:iCs/>
          <w:color w:val="000000" w:themeColor="text1"/>
          <w:sz w:val="22"/>
          <w:szCs w:val="22"/>
          <w:lang w:val="en-US"/>
        </w:rPr>
        <w:t>DECLARATION OF NO GROUNDS FOR EXCLUSION FROM THE PROCEDURE</w:t>
      </w:r>
    </w:p>
    <w:p w14:paraId="68B81A66" w14:textId="4B7C4E41" w:rsidR="00AA6A17" w:rsidRPr="00C24148" w:rsidRDefault="00D36EA1" w:rsidP="00933B99">
      <w:pPr>
        <w:spacing w:before="60" w:line="276" w:lineRule="auto"/>
        <w:ind w:left="567"/>
        <w:jc w:val="both"/>
        <w:rPr>
          <w:rFonts w:ascii="Times New Roman" w:hAnsi="Times New Roman"/>
          <w:iCs/>
          <w:color w:val="000000" w:themeColor="text1"/>
          <w:sz w:val="22"/>
          <w:szCs w:val="22"/>
          <w:lang w:val="en-US"/>
        </w:rPr>
      </w:pPr>
      <w:r w:rsidRPr="00C24148">
        <w:rPr>
          <w:rFonts w:ascii="Times New Roman" w:hAnsi="Times New Roman"/>
          <w:iCs/>
          <w:color w:val="000000" w:themeColor="text1"/>
          <w:sz w:val="22"/>
          <w:szCs w:val="22"/>
          <w:lang w:val="en-US"/>
        </w:rPr>
        <w:t>In connection with our application for awarding a contract under the</w:t>
      </w:r>
      <w:r w:rsidR="001808E1" w:rsidRPr="00C24148">
        <w:rPr>
          <w:rFonts w:ascii="Times New Roman" w:hAnsi="Times New Roman"/>
          <w:iCs/>
          <w:color w:val="000000" w:themeColor="text1"/>
          <w:sz w:val="22"/>
          <w:szCs w:val="22"/>
          <w:lang w:val="en-US"/>
        </w:rPr>
        <w:t xml:space="preserve"> </w:t>
      </w:r>
      <w:proofErr w:type="spellStart"/>
      <w:r w:rsidR="00FB38B9" w:rsidRPr="00C24148">
        <w:rPr>
          <w:rFonts w:ascii="Times New Roman" w:hAnsi="Times New Roman"/>
          <w:color w:val="000000" w:themeColor="text1"/>
          <w:sz w:val="22"/>
          <w:szCs w:val="22"/>
        </w:rPr>
        <w:t>Offer</w:t>
      </w:r>
      <w:proofErr w:type="spellEnd"/>
      <w:r w:rsidR="00FB38B9" w:rsidRPr="00C24148">
        <w:rPr>
          <w:rFonts w:ascii="Times New Roman" w:hAnsi="Times New Roman"/>
          <w:color w:val="000000" w:themeColor="text1"/>
          <w:sz w:val="22"/>
          <w:szCs w:val="22"/>
        </w:rPr>
        <w:t xml:space="preserve"> </w:t>
      </w:r>
      <w:proofErr w:type="spellStart"/>
      <w:r w:rsidR="00FB38B9" w:rsidRPr="00C24148">
        <w:rPr>
          <w:rFonts w:ascii="Times New Roman" w:hAnsi="Times New Roman"/>
          <w:color w:val="000000" w:themeColor="text1"/>
          <w:sz w:val="22"/>
          <w:szCs w:val="22"/>
        </w:rPr>
        <w:t>Enquiry</w:t>
      </w:r>
      <w:proofErr w:type="spellEnd"/>
      <w:r w:rsidR="00226F43" w:rsidRPr="00C24148">
        <w:rPr>
          <w:rFonts w:ascii="Times New Roman" w:hAnsi="Times New Roman"/>
          <w:iCs/>
          <w:color w:val="000000" w:themeColor="text1"/>
          <w:sz w:val="22"/>
          <w:szCs w:val="22"/>
          <w:lang w:val="en-US"/>
        </w:rPr>
        <w:t xml:space="preserve"> no.</w:t>
      </w:r>
      <w:r w:rsidR="001808E1" w:rsidRPr="00C24148">
        <w:rPr>
          <w:rFonts w:ascii="Times New Roman" w:hAnsi="Times New Roman"/>
          <w:iCs/>
          <w:color w:val="000000" w:themeColor="text1"/>
          <w:sz w:val="22"/>
          <w:szCs w:val="22"/>
          <w:lang w:val="en-US"/>
        </w:rPr>
        <w:t xml:space="preserve"> </w:t>
      </w:r>
      <w:r w:rsidR="0071257C">
        <w:rPr>
          <w:rFonts w:ascii="Times New Roman" w:hAnsi="Times New Roman"/>
          <w:iCs/>
          <w:color w:val="000000" w:themeColor="text1"/>
          <w:sz w:val="22"/>
          <w:szCs w:val="22"/>
          <w:lang w:val="en-US"/>
        </w:rPr>
        <w:t>1</w:t>
      </w:r>
      <w:r w:rsidR="006736AD" w:rsidRPr="00C24148">
        <w:rPr>
          <w:rFonts w:ascii="Times New Roman" w:hAnsi="Times New Roman"/>
          <w:iCs/>
          <w:color w:val="000000" w:themeColor="text1"/>
          <w:sz w:val="22"/>
          <w:szCs w:val="22"/>
          <w:lang w:val="en-US"/>
        </w:rPr>
        <w:t>/202</w:t>
      </w:r>
      <w:r w:rsidR="0071257C">
        <w:rPr>
          <w:rFonts w:ascii="Times New Roman" w:hAnsi="Times New Roman"/>
          <w:iCs/>
          <w:color w:val="000000" w:themeColor="text1"/>
          <w:sz w:val="22"/>
          <w:szCs w:val="22"/>
          <w:lang w:val="en-US"/>
        </w:rPr>
        <w:t>6</w:t>
      </w:r>
      <w:r w:rsidR="00AA6A17" w:rsidRPr="00C24148">
        <w:rPr>
          <w:rFonts w:ascii="Times New Roman" w:hAnsi="Times New Roman"/>
          <w:iCs/>
          <w:color w:val="000000" w:themeColor="text1"/>
          <w:sz w:val="22"/>
          <w:szCs w:val="22"/>
          <w:lang w:val="en-US"/>
        </w:rPr>
        <w:t xml:space="preserve">, </w:t>
      </w:r>
      <w:r w:rsidRPr="00C24148">
        <w:rPr>
          <w:rFonts w:ascii="Times New Roman" w:hAnsi="Times New Roman"/>
          <w:iCs/>
          <w:color w:val="000000" w:themeColor="text1"/>
          <w:sz w:val="22"/>
          <w:szCs w:val="22"/>
          <w:lang w:val="en-US"/>
        </w:rPr>
        <w:t xml:space="preserve">concerning the delivery of </w:t>
      </w:r>
      <w:r w:rsidR="00BC5701" w:rsidRPr="00C24148">
        <w:rPr>
          <w:rFonts w:ascii="Times New Roman" w:hAnsi="Times New Roman"/>
          <w:bCs/>
          <w:color w:val="000000" w:themeColor="text1"/>
          <w:sz w:val="22"/>
          <w:szCs w:val="22"/>
          <w:lang w:val="en-US"/>
        </w:rPr>
        <w:t>100 (one hundred) brand-new 8-axle 80’ wagons (intermodal platforms) intended for the transport of various types of intermodal loading units (20’, 30’, 40’)</w:t>
      </w:r>
      <w:r w:rsidR="00AA6A17" w:rsidRPr="00C24148">
        <w:rPr>
          <w:rFonts w:ascii="Times New Roman" w:hAnsi="Times New Roman"/>
          <w:iCs/>
          <w:color w:val="000000" w:themeColor="text1"/>
          <w:sz w:val="22"/>
          <w:szCs w:val="22"/>
          <w:lang w:val="en-US"/>
        </w:rPr>
        <w:t xml:space="preserve">, </w:t>
      </w:r>
      <w:r w:rsidRPr="00C24148">
        <w:rPr>
          <w:rFonts w:ascii="Times New Roman" w:hAnsi="Times New Roman"/>
          <w:iCs/>
          <w:color w:val="000000" w:themeColor="text1"/>
          <w:sz w:val="22"/>
          <w:szCs w:val="22"/>
          <w:lang w:val="en-US"/>
        </w:rPr>
        <w:t>we declare that the</w:t>
      </w:r>
      <w:r w:rsidR="00873824" w:rsidRPr="00C24148">
        <w:rPr>
          <w:rFonts w:ascii="Times New Roman" w:hAnsi="Times New Roman"/>
          <w:iCs/>
          <w:color w:val="000000" w:themeColor="text1"/>
          <w:sz w:val="22"/>
          <w:szCs w:val="22"/>
          <w:lang w:val="en-US"/>
        </w:rPr>
        <w:t xml:space="preserve"> </w:t>
      </w:r>
      <w:r w:rsidR="00226F43" w:rsidRPr="00C24148">
        <w:rPr>
          <w:rFonts w:ascii="Times New Roman" w:hAnsi="Times New Roman"/>
          <w:iCs/>
          <w:color w:val="000000" w:themeColor="text1"/>
          <w:sz w:val="22"/>
          <w:szCs w:val="22"/>
          <w:lang w:val="en-US"/>
        </w:rPr>
        <w:t>Supplier</w:t>
      </w:r>
      <w:r w:rsidR="00873824" w:rsidRPr="00C24148">
        <w:rPr>
          <w:rFonts w:ascii="Times New Roman" w:hAnsi="Times New Roman"/>
          <w:iCs/>
          <w:color w:val="000000" w:themeColor="text1"/>
          <w:sz w:val="22"/>
          <w:szCs w:val="22"/>
          <w:lang w:val="en-US"/>
        </w:rPr>
        <w:t xml:space="preserve">, </w:t>
      </w:r>
      <w:r w:rsidRPr="00C24148">
        <w:rPr>
          <w:rFonts w:ascii="Times New Roman" w:hAnsi="Times New Roman"/>
          <w:iCs/>
          <w:color w:val="000000" w:themeColor="text1"/>
          <w:sz w:val="22"/>
          <w:szCs w:val="22"/>
          <w:lang w:val="en-US"/>
        </w:rPr>
        <w:t>i</w:t>
      </w:r>
      <w:r w:rsidR="00873824" w:rsidRPr="00C24148">
        <w:rPr>
          <w:rFonts w:ascii="Times New Roman" w:hAnsi="Times New Roman"/>
          <w:iCs/>
          <w:color w:val="000000" w:themeColor="text1"/>
          <w:sz w:val="22"/>
          <w:szCs w:val="22"/>
          <w:lang w:val="en-US"/>
        </w:rPr>
        <w:t>.</w:t>
      </w:r>
      <w:r w:rsidRPr="00C24148">
        <w:rPr>
          <w:rFonts w:ascii="Times New Roman" w:hAnsi="Times New Roman"/>
          <w:iCs/>
          <w:color w:val="000000" w:themeColor="text1"/>
          <w:sz w:val="22"/>
          <w:szCs w:val="22"/>
          <w:lang w:val="en-US"/>
        </w:rPr>
        <w:t>e.,</w:t>
      </w:r>
      <w:r w:rsidR="00873824" w:rsidRPr="00C24148">
        <w:rPr>
          <w:rFonts w:ascii="Times New Roman" w:hAnsi="Times New Roman"/>
          <w:iCs/>
          <w:color w:val="000000" w:themeColor="text1"/>
          <w:sz w:val="22"/>
          <w:szCs w:val="22"/>
          <w:lang w:val="en-US"/>
        </w:rPr>
        <w:t xml:space="preserve"> </w:t>
      </w:r>
      <w:r w:rsidR="00873824" w:rsidRPr="00C24148">
        <w:rPr>
          <w:rFonts w:ascii="Times New Roman" w:hAnsi="Times New Roman"/>
          <w:color w:val="000000" w:themeColor="text1"/>
          <w:lang w:val="en-US"/>
        </w:rPr>
        <w:t xml:space="preserve">_________________________ </w:t>
      </w:r>
      <w:r w:rsidR="00873824" w:rsidRPr="00C24148">
        <w:rPr>
          <w:rFonts w:ascii="Times New Roman" w:hAnsi="Times New Roman"/>
          <w:i/>
          <w:color w:val="000000" w:themeColor="text1"/>
          <w:lang w:val="en-US"/>
        </w:rPr>
        <w:t>(</w:t>
      </w:r>
      <w:r w:rsidR="00226F43" w:rsidRPr="00C24148">
        <w:rPr>
          <w:rFonts w:ascii="Times New Roman" w:hAnsi="Times New Roman"/>
          <w:i/>
          <w:color w:val="000000" w:themeColor="text1"/>
          <w:lang w:val="en-US"/>
        </w:rPr>
        <w:t>Supplier</w:t>
      </w:r>
      <w:r w:rsidRPr="00C24148">
        <w:rPr>
          <w:rFonts w:ascii="Times New Roman" w:hAnsi="Times New Roman"/>
          <w:i/>
          <w:color w:val="000000" w:themeColor="text1"/>
          <w:lang w:val="en-US"/>
        </w:rPr>
        <w:t>’s data</w:t>
      </w:r>
      <w:r w:rsidR="00873824" w:rsidRPr="00C24148">
        <w:rPr>
          <w:rFonts w:ascii="Times New Roman" w:hAnsi="Times New Roman"/>
          <w:i/>
          <w:color w:val="000000" w:themeColor="text1"/>
          <w:lang w:val="en-US"/>
        </w:rPr>
        <w:t>, NIP)</w:t>
      </w:r>
      <w:r w:rsidR="00AA6A17" w:rsidRPr="00C24148">
        <w:rPr>
          <w:rFonts w:ascii="Times New Roman" w:hAnsi="Times New Roman"/>
          <w:iCs/>
          <w:color w:val="000000" w:themeColor="text1"/>
          <w:sz w:val="22"/>
          <w:szCs w:val="22"/>
          <w:lang w:val="en-US"/>
        </w:rPr>
        <w:t>:</w:t>
      </w:r>
    </w:p>
    <w:p w14:paraId="68E50F32" w14:textId="0DCE99E0" w:rsidR="00AA6A17" w:rsidRPr="00C24148" w:rsidRDefault="00576666" w:rsidP="00933B99">
      <w:pPr>
        <w:pStyle w:val="Akapitzlist"/>
        <w:numPr>
          <w:ilvl w:val="0"/>
          <w:numId w:val="43"/>
        </w:numPr>
        <w:spacing w:before="60" w:line="276" w:lineRule="auto"/>
        <w:ind w:left="993"/>
        <w:jc w:val="both"/>
        <w:rPr>
          <w:rFonts w:ascii="Times New Roman" w:hAnsi="Times New Roman"/>
          <w:iCs/>
          <w:color w:val="000000" w:themeColor="text1"/>
          <w:sz w:val="22"/>
          <w:szCs w:val="22"/>
          <w:lang w:val="en-US"/>
        </w:rPr>
      </w:pPr>
      <w:r w:rsidRPr="00C24148">
        <w:rPr>
          <w:rFonts w:ascii="Times New Roman" w:hAnsi="Times New Roman"/>
          <w:iCs/>
          <w:color w:val="000000" w:themeColor="text1"/>
          <w:sz w:val="22"/>
          <w:szCs w:val="22"/>
          <w:lang w:val="en-US"/>
        </w:rPr>
        <w:t>has no/we have no</w:t>
      </w:r>
      <w:r w:rsidR="00AA6A17" w:rsidRPr="00C24148">
        <w:rPr>
          <w:rFonts w:ascii="Times New Roman" w:hAnsi="Times New Roman"/>
          <w:iCs/>
          <w:color w:val="000000" w:themeColor="text1"/>
          <w:sz w:val="22"/>
          <w:szCs w:val="22"/>
          <w:lang w:val="en-US"/>
        </w:rPr>
        <w:t xml:space="preserve"> </w:t>
      </w:r>
      <w:r w:rsidRPr="00C24148">
        <w:rPr>
          <w:rFonts w:ascii="Times New Roman" w:hAnsi="Times New Roman"/>
          <w:color w:val="000000" w:themeColor="text1"/>
          <w:sz w:val="22"/>
          <w:szCs w:val="22"/>
          <w:lang w:val="en-US"/>
        </w:rPr>
        <w:t>capital or personal links with the Ordering Party, being understood as mutual links between the Ordering Party or persons authorized to incur obligations on behalf of the Ordering Party or persons who perform, on behalf of the Ordering Party, any activities related to the Supplier selection procedure, on the one hand, and the Supplier, on the other hand</w:t>
      </w:r>
      <w:r w:rsidR="00F33C00" w:rsidRPr="00C24148">
        <w:rPr>
          <w:rFonts w:ascii="Times New Roman" w:hAnsi="Times New Roman"/>
          <w:color w:val="000000" w:themeColor="text1"/>
          <w:sz w:val="22"/>
          <w:szCs w:val="22"/>
          <w:lang w:val="en-US"/>
        </w:rPr>
        <w:t>, where</w:t>
      </w:r>
      <w:r w:rsidRPr="00C24148">
        <w:rPr>
          <w:rFonts w:ascii="Times New Roman" w:hAnsi="Times New Roman"/>
          <w:color w:val="000000" w:themeColor="text1"/>
          <w:sz w:val="22"/>
          <w:szCs w:val="22"/>
          <w:lang w:val="en-US"/>
        </w:rPr>
        <w:t xml:space="preserve"> such links consist in particular of</w:t>
      </w:r>
      <w:r w:rsidR="00AA6A17" w:rsidRPr="00C24148">
        <w:rPr>
          <w:rFonts w:ascii="Times New Roman" w:hAnsi="Times New Roman"/>
          <w:iCs/>
          <w:color w:val="000000" w:themeColor="text1"/>
          <w:sz w:val="22"/>
          <w:szCs w:val="22"/>
          <w:lang w:val="en-US"/>
        </w:rPr>
        <w:t>:</w:t>
      </w:r>
    </w:p>
    <w:p w14:paraId="2626731B" w14:textId="2118F356" w:rsidR="00AA6A17" w:rsidRPr="00C24148" w:rsidRDefault="00CE535F" w:rsidP="00CE535F">
      <w:pPr>
        <w:pStyle w:val="Akapitzlist"/>
        <w:numPr>
          <w:ilvl w:val="0"/>
          <w:numId w:val="44"/>
        </w:numPr>
        <w:spacing w:before="60" w:line="276" w:lineRule="auto"/>
        <w:ind w:left="1418"/>
        <w:jc w:val="both"/>
        <w:rPr>
          <w:rFonts w:ascii="Times New Roman" w:hAnsi="Times New Roman"/>
          <w:iCs/>
          <w:color w:val="000000" w:themeColor="text1"/>
          <w:sz w:val="22"/>
          <w:szCs w:val="22"/>
          <w:lang w:val="en-US"/>
        </w:rPr>
      </w:pPr>
      <w:r w:rsidRPr="00C24148">
        <w:rPr>
          <w:rFonts w:ascii="Times New Roman" w:hAnsi="Times New Roman"/>
          <w:color w:val="000000" w:themeColor="text1"/>
          <w:sz w:val="22"/>
          <w:szCs w:val="22"/>
          <w:lang w:val="en-US"/>
        </w:rPr>
        <w:t xml:space="preserve">participation in a company as a partner of a civil law company or </w:t>
      </w:r>
      <w:proofErr w:type="gramStart"/>
      <w:r w:rsidRPr="00C24148">
        <w:rPr>
          <w:rFonts w:ascii="Times New Roman" w:hAnsi="Times New Roman"/>
          <w:color w:val="000000" w:themeColor="text1"/>
          <w:sz w:val="22"/>
          <w:szCs w:val="22"/>
          <w:lang w:val="en-US"/>
        </w:rPr>
        <w:t>partnership</w:t>
      </w:r>
      <w:r w:rsidR="00A66D0F" w:rsidRPr="00C24148">
        <w:rPr>
          <w:rFonts w:ascii="Times New Roman" w:hAnsi="Times New Roman"/>
          <w:color w:val="000000" w:themeColor="text1"/>
          <w:sz w:val="22"/>
          <w:szCs w:val="22"/>
          <w:lang w:val="en-US"/>
        </w:rPr>
        <w:t>;</w:t>
      </w:r>
      <w:proofErr w:type="gramEnd"/>
    </w:p>
    <w:p w14:paraId="1D486B07" w14:textId="7D10F34E" w:rsidR="00AA6A17" w:rsidRPr="00C24148" w:rsidRDefault="00CE535F" w:rsidP="00CE535F">
      <w:pPr>
        <w:pStyle w:val="Akapitzlist"/>
        <w:numPr>
          <w:ilvl w:val="0"/>
          <w:numId w:val="44"/>
        </w:numPr>
        <w:spacing w:before="60" w:line="276" w:lineRule="auto"/>
        <w:ind w:left="1418"/>
        <w:jc w:val="both"/>
        <w:rPr>
          <w:rFonts w:ascii="Times New Roman" w:hAnsi="Times New Roman"/>
          <w:iCs/>
          <w:color w:val="000000" w:themeColor="text1"/>
          <w:sz w:val="22"/>
          <w:szCs w:val="22"/>
          <w:lang w:val="en-US"/>
        </w:rPr>
      </w:pPr>
      <w:r w:rsidRPr="00C24148">
        <w:rPr>
          <w:rFonts w:ascii="Times New Roman" w:hAnsi="Times New Roman"/>
          <w:color w:val="000000" w:themeColor="text1"/>
          <w:sz w:val="22"/>
          <w:szCs w:val="22"/>
          <w:lang w:val="en-US"/>
        </w:rPr>
        <w:t>holding at least 10% of shares or stock (unless a lower threshold arises from the provisions of law</w:t>
      </w:r>
      <w:proofErr w:type="gramStart"/>
      <w:r w:rsidRPr="00C24148">
        <w:rPr>
          <w:rFonts w:ascii="Times New Roman" w:hAnsi="Times New Roman"/>
          <w:color w:val="000000" w:themeColor="text1"/>
          <w:sz w:val="22"/>
          <w:szCs w:val="22"/>
          <w:lang w:val="en-US"/>
        </w:rPr>
        <w:t>)</w:t>
      </w:r>
      <w:r w:rsidR="00A66D0F" w:rsidRPr="00C24148">
        <w:rPr>
          <w:rFonts w:ascii="Times New Roman" w:hAnsi="Times New Roman"/>
          <w:color w:val="000000" w:themeColor="text1"/>
          <w:sz w:val="22"/>
          <w:szCs w:val="22"/>
          <w:lang w:val="en-US"/>
        </w:rPr>
        <w:t>;</w:t>
      </w:r>
      <w:proofErr w:type="gramEnd"/>
    </w:p>
    <w:p w14:paraId="542EB5CE" w14:textId="5AF5E164" w:rsidR="00AA6A17" w:rsidRPr="00C24148" w:rsidRDefault="00CE535F" w:rsidP="00CE535F">
      <w:pPr>
        <w:pStyle w:val="Akapitzlist"/>
        <w:numPr>
          <w:ilvl w:val="0"/>
          <w:numId w:val="44"/>
        </w:numPr>
        <w:spacing w:before="60" w:line="276" w:lineRule="auto"/>
        <w:ind w:left="1418"/>
        <w:jc w:val="both"/>
        <w:rPr>
          <w:rFonts w:ascii="Times New Roman" w:hAnsi="Times New Roman"/>
          <w:iCs/>
          <w:color w:val="000000" w:themeColor="text1"/>
          <w:sz w:val="22"/>
          <w:szCs w:val="22"/>
          <w:lang w:val="en-US"/>
        </w:rPr>
      </w:pPr>
      <w:r w:rsidRPr="00C24148">
        <w:rPr>
          <w:rFonts w:ascii="Times New Roman" w:hAnsi="Times New Roman"/>
          <w:color w:val="000000" w:themeColor="text1"/>
          <w:sz w:val="22"/>
          <w:szCs w:val="22"/>
          <w:lang w:val="en-US"/>
        </w:rPr>
        <w:t>acting as a member of the supervisory or management board, registered proxy, attorney-in-</w:t>
      </w:r>
      <w:proofErr w:type="gramStart"/>
      <w:r w:rsidRPr="00C24148">
        <w:rPr>
          <w:rFonts w:ascii="Times New Roman" w:hAnsi="Times New Roman"/>
          <w:color w:val="000000" w:themeColor="text1"/>
          <w:sz w:val="22"/>
          <w:szCs w:val="22"/>
          <w:lang w:val="en-US"/>
        </w:rPr>
        <w:t>fact</w:t>
      </w:r>
      <w:r w:rsidR="00AA6A17" w:rsidRPr="00C24148">
        <w:rPr>
          <w:rFonts w:ascii="Times New Roman" w:hAnsi="Times New Roman"/>
          <w:color w:val="000000" w:themeColor="text1"/>
          <w:sz w:val="22"/>
          <w:szCs w:val="22"/>
          <w:lang w:val="en-US"/>
        </w:rPr>
        <w:t>;</w:t>
      </w:r>
      <w:proofErr w:type="gramEnd"/>
    </w:p>
    <w:p w14:paraId="5A0C286B" w14:textId="04C5679F" w:rsidR="00AA6A17" w:rsidRPr="00C24148" w:rsidRDefault="00CE535F" w:rsidP="00CE535F">
      <w:pPr>
        <w:pStyle w:val="Akapitzlist"/>
        <w:numPr>
          <w:ilvl w:val="0"/>
          <w:numId w:val="44"/>
        </w:numPr>
        <w:spacing w:before="60" w:line="276" w:lineRule="auto"/>
        <w:ind w:left="1418"/>
        <w:jc w:val="both"/>
        <w:rPr>
          <w:rFonts w:ascii="Times New Roman" w:hAnsi="Times New Roman"/>
          <w:iCs/>
          <w:color w:val="000000" w:themeColor="text1"/>
          <w:sz w:val="22"/>
          <w:szCs w:val="22"/>
          <w:lang w:val="en-US"/>
        </w:rPr>
      </w:pPr>
      <w:r w:rsidRPr="00C24148">
        <w:rPr>
          <w:rFonts w:ascii="Times New Roman" w:hAnsi="Times New Roman"/>
          <w:color w:val="000000" w:themeColor="text1"/>
          <w:sz w:val="22"/>
          <w:szCs w:val="22"/>
          <w:lang w:val="en-US"/>
        </w:rPr>
        <w:t xml:space="preserve">being married to, being in a direct line of kinship or affinity, consanguinity or affinity in the collateral line up to the second degree, or relation arising from adoption, custody or guardianship, or cohabitation with the Supplier, his legal representative, or members of management or supervisory boards of the Suppliers applying for the award of the </w:t>
      </w:r>
      <w:proofErr w:type="gramStart"/>
      <w:r w:rsidRPr="00C24148">
        <w:rPr>
          <w:rFonts w:ascii="Times New Roman" w:hAnsi="Times New Roman"/>
          <w:color w:val="000000" w:themeColor="text1"/>
          <w:sz w:val="22"/>
          <w:szCs w:val="22"/>
          <w:lang w:val="en-US"/>
        </w:rPr>
        <w:t>contract</w:t>
      </w:r>
      <w:r w:rsidR="00AA6A17" w:rsidRPr="00C24148">
        <w:rPr>
          <w:rFonts w:ascii="Times New Roman" w:hAnsi="Times New Roman"/>
          <w:color w:val="000000" w:themeColor="text1"/>
          <w:sz w:val="22"/>
          <w:szCs w:val="22"/>
          <w:lang w:val="en-US"/>
        </w:rPr>
        <w:t>;</w:t>
      </w:r>
      <w:proofErr w:type="gramEnd"/>
    </w:p>
    <w:p w14:paraId="3323D155" w14:textId="22741C80" w:rsidR="006736AD" w:rsidRPr="00C24148" w:rsidRDefault="00CE535F" w:rsidP="00CE535F">
      <w:pPr>
        <w:pStyle w:val="Akapitzlist"/>
        <w:numPr>
          <w:ilvl w:val="0"/>
          <w:numId w:val="44"/>
        </w:numPr>
        <w:spacing w:before="60" w:line="276" w:lineRule="auto"/>
        <w:ind w:left="1418"/>
        <w:jc w:val="both"/>
        <w:rPr>
          <w:rFonts w:ascii="Times New Roman" w:hAnsi="Times New Roman"/>
          <w:iCs/>
          <w:color w:val="000000" w:themeColor="text1"/>
          <w:sz w:val="22"/>
          <w:szCs w:val="22"/>
          <w:lang w:val="en-US"/>
        </w:rPr>
      </w:pPr>
      <w:r w:rsidRPr="00C24148">
        <w:rPr>
          <w:rFonts w:ascii="Times New Roman" w:hAnsi="Times New Roman"/>
          <w:color w:val="000000" w:themeColor="text1"/>
          <w:sz w:val="22"/>
          <w:szCs w:val="22"/>
          <w:lang w:val="en-US"/>
        </w:rPr>
        <w:t>remaining in such legal or actual relationship with the Supplier that there is reasonable doubt as their impartiality or independence in connection with the procedure for awarding the contract</w:t>
      </w:r>
      <w:r w:rsidR="00AA6A17" w:rsidRPr="00C24148">
        <w:rPr>
          <w:rFonts w:ascii="Times New Roman" w:hAnsi="Times New Roman"/>
          <w:color w:val="000000" w:themeColor="text1"/>
          <w:sz w:val="22"/>
          <w:szCs w:val="22"/>
          <w:lang w:val="en-US"/>
        </w:rPr>
        <w:t>.</w:t>
      </w:r>
    </w:p>
    <w:p w14:paraId="0E0397E8" w14:textId="7F37583C" w:rsidR="00AA6A17" w:rsidRPr="00C24148" w:rsidRDefault="009139ED" w:rsidP="00933B99">
      <w:pPr>
        <w:pStyle w:val="Akapitzlist"/>
        <w:numPr>
          <w:ilvl w:val="0"/>
          <w:numId w:val="43"/>
        </w:numPr>
        <w:spacing w:before="60" w:line="276" w:lineRule="auto"/>
        <w:ind w:left="993"/>
        <w:jc w:val="both"/>
        <w:rPr>
          <w:rFonts w:ascii="Times New Roman" w:hAnsi="Times New Roman"/>
          <w:iCs/>
          <w:color w:val="000000" w:themeColor="text1"/>
          <w:sz w:val="22"/>
          <w:szCs w:val="22"/>
          <w:lang w:val="en-US"/>
        </w:rPr>
      </w:pPr>
      <w:r w:rsidRPr="00C24148">
        <w:rPr>
          <w:rFonts w:ascii="Times New Roman" w:hAnsi="Times New Roman"/>
          <w:color w:val="000000" w:themeColor="text1"/>
          <w:spacing w:val="2"/>
          <w:sz w:val="22"/>
          <w:szCs w:val="22"/>
          <w:shd w:val="clear" w:color="auto" w:fill="FFFFFF"/>
          <w:lang w:val="en-US"/>
        </w:rPr>
        <w:t xml:space="preserve">is not/we are not subject to exclusion from the bidding procedure pursuant to Article 5k of the Council Regulation (EU) No 833/2014 of 31 July 2014 concerning restrictive measures in view of Russia's actions </w:t>
      </w:r>
      <w:proofErr w:type="spellStart"/>
      <w:r w:rsidRPr="00C24148">
        <w:rPr>
          <w:rFonts w:ascii="Times New Roman" w:hAnsi="Times New Roman"/>
          <w:color w:val="000000" w:themeColor="text1"/>
          <w:spacing w:val="2"/>
          <w:sz w:val="22"/>
          <w:szCs w:val="22"/>
          <w:shd w:val="clear" w:color="auto" w:fill="FFFFFF"/>
          <w:lang w:val="en-US"/>
        </w:rPr>
        <w:t>destabilising</w:t>
      </w:r>
      <w:proofErr w:type="spellEnd"/>
      <w:r w:rsidRPr="00C24148">
        <w:rPr>
          <w:rFonts w:ascii="Times New Roman" w:hAnsi="Times New Roman"/>
          <w:color w:val="000000" w:themeColor="text1"/>
          <w:spacing w:val="2"/>
          <w:sz w:val="22"/>
          <w:szCs w:val="22"/>
          <w:shd w:val="clear" w:color="auto" w:fill="FFFFFF"/>
          <w:lang w:val="en-US"/>
        </w:rPr>
        <w:t xml:space="preserve"> the situation in Ukraine (OJ L 229, 31.7.2014, p. 1), hereinafter: Regulation 833/2014, as amended by the Council Regulation (EU) 2022/576 of 8 April 2022 amending Regulation (EU) No 833/2014 concerning restrictive measures in view of Russia’s actions </w:t>
      </w:r>
      <w:proofErr w:type="spellStart"/>
      <w:r w:rsidRPr="00C24148">
        <w:rPr>
          <w:rFonts w:ascii="Times New Roman" w:hAnsi="Times New Roman"/>
          <w:color w:val="000000" w:themeColor="text1"/>
          <w:spacing w:val="2"/>
          <w:sz w:val="22"/>
          <w:szCs w:val="22"/>
          <w:shd w:val="clear" w:color="auto" w:fill="FFFFFF"/>
          <w:lang w:val="en-US"/>
        </w:rPr>
        <w:t>destabilising</w:t>
      </w:r>
      <w:proofErr w:type="spellEnd"/>
      <w:r w:rsidRPr="00C24148">
        <w:rPr>
          <w:rFonts w:ascii="Times New Roman" w:hAnsi="Times New Roman"/>
          <w:color w:val="000000" w:themeColor="text1"/>
          <w:spacing w:val="2"/>
          <w:sz w:val="22"/>
          <w:szCs w:val="22"/>
          <w:shd w:val="clear" w:color="auto" w:fill="FFFFFF"/>
          <w:lang w:val="en-US"/>
        </w:rPr>
        <w:t xml:space="preserve"> the situation in Ukraine (OJ L 111, 8.4.2022, p. 1), hereinafter: Regulation 2022/576</w:t>
      </w:r>
      <w:r w:rsidR="00AA6A17" w:rsidRPr="00C24148">
        <w:rPr>
          <w:rFonts w:ascii="Times New Roman" w:hAnsi="Times New Roman"/>
          <w:iCs/>
          <w:color w:val="000000" w:themeColor="text1"/>
          <w:sz w:val="22"/>
          <w:szCs w:val="22"/>
          <w:lang w:val="en-US"/>
        </w:rPr>
        <w:t>.</w:t>
      </w:r>
      <w:r w:rsidR="00AA6A17" w:rsidRPr="00C24148">
        <w:rPr>
          <w:rFonts w:ascii="Times New Roman" w:hAnsi="Times New Roman"/>
          <w:iCs/>
          <w:color w:val="000000" w:themeColor="text1"/>
          <w:sz w:val="22"/>
          <w:szCs w:val="22"/>
        </w:rPr>
        <w:footnoteReference w:id="1"/>
      </w:r>
    </w:p>
    <w:p w14:paraId="3AE74EDD" w14:textId="49F1EF6E" w:rsidR="00AA6A17" w:rsidRPr="0071257C" w:rsidRDefault="002E49E9" w:rsidP="00933B99">
      <w:pPr>
        <w:pStyle w:val="Akapitzlist"/>
        <w:numPr>
          <w:ilvl w:val="0"/>
          <w:numId w:val="43"/>
        </w:numPr>
        <w:spacing w:before="60" w:line="276" w:lineRule="auto"/>
        <w:ind w:left="993"/>
        <w:jc w:val="both"/>
        <w:rPr>
          <w:rFonts w:ascii="Times New Roman" w:hAnsi="Times New Roman"/>
          <w:iCs/>
          <w:color w:val="000000" w:themeColor="text1"/>
          <w:sz w:val="22"/>
          <w:szCs w:val="22"/>
          <w:lang w:val="en-US"/>
        </w:rPr>
      </w:pPr>
      <w:r w:rsidRPr="00C24148">
        <w:rPr>
          <w:rFonts w:ascii="Times New Roman" w:hAnsi="Times New Roman"/>
          <w:iCs/>
          <w:color w:val="000000" w:themeColor="text1"/>
          <w:sz w:val="22"/>
          <w:szCs w:val="22"/>
          <w:lang w:val="en-US"/>
        </w:rPr>
        <w:lastRenderedPageBreak/>
        <w:t>there are</w:t>
      </w:r>
      <w:r w:rsidR="00AA6A17" w:rsidRPr="00C24148">
        <w:rPr>
          <w:rFonts w:ascii="Times New Roman" w:hAnsi="Times New Roman"/>
          <w:iCs/>
          <w:color w:val="000000" w:themeColor="text1"/>
          <w:sz w:val="22"/>
          <w:szCs w:val="22"/>
          <w:lang w:val="en-US"/>
        </w:rPr>
        <w:t xml:space="preserve"> </w:t>
      </w:r>
      <w:r w:rsidRPr="00C24148">
        <w:rPr>
          <w:rFonts w:ascii="Times New Roman" w:hAnsi="Times New Roman"/>
          <w:iCs/>
          <w:color w:val="000000" w:themeColor="text1"/>
          <w:sz w:val="22"/>
          <w:szCs w:val="22"/>
          <w:lang w:val="en-US"/>
        </w:rPr>
        <w:t xml:space="preserve">no grounds for excluding me/us from the procedure pursuant to Article </w:t>
      </w:r>
      <w:r w:rsidR="00AA6A17" w:rsidRPr="00C24148">
        <w:rPr>
          <w:rFonts w:ascii="Times New Roman" w:hAnsi="Times New Roman"/>
          <w:iCs/>
          <w:color w:val="000000" w:themeColor="text1"/>
          <w:sz w:val="22"/>
          <w:szCs w:val="22"/>
          <w:lang w:val="en-US"/>
        </w:rPr>
        <w:t xml:space="preserve">7 </w:t>
      </w:r>
      <w:r w:rsidRPr="00C24148">
        <w:rPr>
          <w:rFonts w:ascii="Times New Roman" w:hAnsi="Times New Roman"/>
          <w:iCs/>
          <w:color w:val="000000" w:themeColor="text1"/>
          <w:sz w:val="22"/>
          <w:szCs w:val="22"/>
          <w:lang w:val="en-US"/>
        </w:rPr>
        <w:t>sec.</w:t>
      </w:r>
      <w:r w:rsidR="00AA6A17" w:rsidRPr="00C24148">
        <w:rPr>
          <w:rFonts w:ascii="Times New Roman" w:hAnsi="Times New Roman"/>
          <w:iCs/>
          <w:color w:val="000000" w:themeColor="text1"/>
          <w:sz w:val="22"/>
          <w:szCs w:val="22"/>
          <w:lang w:val="en-US"/>
        </w:rPr>
        <w:t xml:space="preserve"> 1 </w:t>
      </w:r>
      <w:r w:rsidRPr="00C24148">
        <w:rPr>
          <w:rFonts w:ascii="Times New Roman" w:hAnsi="Times New Roman"/>
          <w:iCs/>
          <w:color w:val="000000" w:themeColor="text1"/>
          <w:sz w:val="22"/>
          <w:szCs w:val="22"/>
          <w:lang w:val="en-US"/>
        </w:rPr>
        <w:t>of the Act of</w:t>
      </w:r>
      <w:r w:rsidR="00AA6A17" w:rsidRPr="00C24148">
        <w:rPr>
          <w:rFonts w:ascii="Times New Roman" w:hAnsi="Times New Roman"/>
          <w:iCs/>
          <w:color w:val="000000" w:themeColor="text1"/>
          <w:sz w:val="22"/>
          <w:szCs w:val="22"/>
          <w:lang w:val="en-US"/>
        </w:rPr>
        <w:t xml:space="preserve"> 13 </w:t>
      </w:r>
      <w:r w:rsidR="00CA794F" w:rsidRPr="00C24148">
        <w:rPr>
          <w:rFonts w:ascii="Times New Roman" w:hAnsi="Times New Roman"/>
          <w:iCs/>
          <w:color w:val="000000" w:themeColor="text1"/>
          <w:sz w:val="22"/>
          <w:szCs w:val="22"/>
          <w:lang w:val="en-US"/>
        </w:rPr>
        <w:t>April</w:t>
      </w:r>
      <w:r w:rsidR="00AA6A17" w:rsidRPr="00C24148">
        <w:rPr>
          <w:rFonts w:ascii="Times New Roman" w:hAnsi="Times New Roman"/>
          <w:iCs/>
          <w:color w:val="000000" w:themeColor="text1"/>
          <w:sz w:val="22"/>
          <w:szCs w:val="22"/>
          <w:lang w:val="en-US"/>
        </w:rPr>
        <w:t xml:space="preserve"> 2022 </w:t>
      </w:r>
      <w:r w:rsidRPr="00C24148">
        <w:rPr>
          <w:rFonts w:ascii="Times New Roman" w:hAnsi="Times New Roman"/>
          <w:color w:val="000000" w:themeColor="text1"/>
          <w:sz w:val="22"/>
          <w:szCs w:val="22"/>
          <w:lang w:val="en-US"/>
        </w:rPr>
        <w:t>on specific solutions for counteracting support of Russia’s aggression against Ukraine and intended to protect national security</w:t>
      </w:r>
      <w:r w:rsidRPr="00C24148">
        <w:rPr>
          <w:rFonts w:ascii="Times New Roman" w:hAnsi="Times New Roman"/>
          <w:color w:val="000000" w:themeColor="text1"/>
          <w:lang w:val="en-US"/>
        </w:rPr>
        <w:t xml:space="preserve"> </w:t>
      </w:r>
      <w:r w:rsidR="00AA6A17" w:rsidRPr="00C24148">
        <w:rPr>
          <w:rFonts w:ascii="Times New Roman" w:hAnsi="Times New Roman"/>
          <w:iCs/>
          <w:color w:val="000000" w:themeColor="text1"/>
          <w:sz w:val="22"/>
          <w:szCs w:val="22"/>
          <w:lang w:val="en-US"/>
        </w:rPr>
        <w:t>(</w:t>
      </w:r>
      <w:r w:rsidRPr="00C24148">
        <w:rPr>
          <w:rFonts w:ascii="Times New Roman" w:hAnsi="Times New Roman"/>
          <w:iCs/>
          <w:color w:val="000000" w:themeColor="text1"/>
          <w:sz w:val="22"/>
          <w:szCs w:val="22"/>
          <w:lang w:val="en-US"/>
        </w:rPr>
        <w:t xml:space="preserve">Journal of </w:t>
      </w:r>
      <w:r w:rsidRPr="0071257C">
        <w:rPr>
          <w:rFonts w:ascii="Times New Roman" w:hAnsi="Times New Roman"/>
          <w:iCs/>
          <w:color w:val="000000" w:themeColor="text1"/>
          <w:sz w:val="22"/>
          <w:szCs w:val="22"/>
          <w:lang w:val="en-US"/>
        </w:rPr>
        <w:t>Laws</w:t>
      </w:r>
      <w:r w:rsidR="00494472" w:rsidRPr="0071257C">
        <w:rPr>
          <w:rFonts w:ascii="Times New Roman" w:hAnsi="Times New Roman"/>
          <w:iCs/>
          <w:color w:val="000000" w:themeColor="text1"/>
          <w:sz w:val="22"/>
          <w:szCs w:val="22"/>
          <w:lang w:val="en-US"/>
        </w:rPr>
        <w:t xml:space="preserve"> of 2025</w:t>
      </w:r>
      <w:r w:rsidR="003B383D" w:rsidRPr="0071257C">
        <w:rPr>
          <w:rFonts w:ascii="Times New Roman" w:hAnsi="Times New Roman"/>
          <w:iCs/>
          <w:color w:val="000000" w:themeColor="text1"/>
          <w:sz w:val="22"/>
          <w:szCs w:val="22"/>
          <w:lang w:val="en-US"/>
        </w:rPr>
        <w:t>, item 514</w:t>
      </w:r>
      <w:r w:rsidR="00BE6AB5" w:rsidRPr="0071257C">
        <w:rPr>
          <w:rFonts w:ascii="Times New Roman" w:hAnsi="Times New Roman"/>
          <w:iCs/>
          <w:color w:val="000000" w:themeColor="text1"/>
          <w:sz w:val="22"/>
          <w:szCs w:val="22"/>
          <w:lang w:val="en-US"/>
        </w:rPr>
        <w:t>, as amended</w:t>
      </w:r>
      <w:r w:rsidR="00AA6A17" w:rsidRPr="0071257C">
        <w:rPr>
          <w:rFonts w:ascii="Times New Roman" w:hAnsi="Times New Roman"/>
          <w:iCs/>
          <w:color w:val="000000" w:themeColor="text1"/>
          <w:sz w:val="22"/>
          <w:szCs w:val="22"/>
          <w:lang w:val="en-US"/>
        </w:rPr>
        <w:t>).</w:t>
      </w:r>
      <w:r w:rsidR="00AA6A17" w:rsidRPr="0071257C">
        <w:rPr>
          <w:rFonts w:ascii="Times New Roman" w:hAnsi="Times New Roman"/>
          <w:iCs/>
          <w:color w:val="000000" w:themeColor="text1"/>
          <w:sz w:val="22"/>
          <w:szCs w:val="22"/>
          <w:vertAlign w:val="superscript"/>
        </w:rPr>
        <w:footnoteReference w:id="2"/>
      </w:r>
    </w:p>
    <w:p w14:paraId="59028BA8" w14:textId="77777777" w:rsidR="00AA6A17" w:rsidRPr="00C24148" w:rsidRDefault="00AA6A17" w:rsidP="00933B99">
      <w:pPr>
        <w:spacing w:before="60" w:line="276" w:lineRule="auto"/>
        <w:jc w:val="both"/>
        <w:rPr>
          <w:rFonts w:ascii="Times New Roman" w:hAnsi="Times New Roman"/>
          <w:iCs/>
          <w:color w:val="000000" w:themeColor="text1"/>
          <w:sz w:val="22"/>
          <w:szCs w:val="22"/>
          <w:lang w:val="en-US"/>
        </w:rPr>
      </w:pPr>
    </w:p>
    <w:p w14:paraId="29559FF0" w14:textId="77777777" w:rsidR="00AA6A17" w:rsidRPr="00C24148" w:rsidRDefault="00AA6A17" w:rsidP="00933B99">
      <w:pPr>
        <w:spacing w:before="60" w:line="276" w:lineRule="auto"/>
        <w:jc w:val="both"/>
        <w:rPr>
          <w:rFonts w:ascii="Times New Roman" w:hAnsi="Times New Roman"/>
          <w:iCs/>
          <w:color w:val="000000" w:themeColor="text1"/>
          <w:sz w:val="22"/>
          <w:szCs w:val="22"/>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24148" w:rsidRPr="00C24148" w14:paraId="011C766B" w14:textId="77777777" w:rsidTr="00AA6A17">
        <w:tc>
          <w:tcPr>
            <w:tcW w:w="4672" w:type="dxa"/>
          </w:tcPr>
          <w:p w14:paraId="0F5A24FF" w14:textId="6B7B6C85" w:rsidR="00AA6A17" w:rsidRPr="00C24148" w:rsidRDefault="00AA6A17" w:rsidP="00933B99">
            <w:pPr>
              <w:autoSpaceDE w:val="0"/>
              <w:autoSpaceDN w:val="0"/>
              <w:spacing w:before="60" w:after="60" w:line="276" w:lineRule="auto"/>
              <w:jc w:val="both"/>
              <w:rPr>
                <w:rFonts w:ascii="Times New Roman" w:hAnsi="Times New Roman"/>
                <w:color w:val="000000" w:themeColor="text1"/>
                <w:sz w:val="22"/>
                <w:szCs w:val="22"/>
              </w:rPr>
            </w:pPr>
            <w:r w:rsidRPr="00C24148">
              <w:rPr>
                <w:rFonts w:ascii="Times New Roman" w:hAnsi="Times New Roman"/>
                <w:color w:val="000000" w:themeColor="text1"/>
                <w:sz w:val="22"/>
                <w:szCs w:val="22"/>
              </w:rPr>
              <w:t>…………………………………………</w:t>
            </w:r>
          </w:p>
        </w:tc>
        <w:tc>
          <w:tcPr>
            <w:tcW w:w="4673" w:type="dxa"/>
          </w:tcPr>
          <w:p w14:paraId="1049FA85" w14:textId="397A89FD" w:rsidR="00AA6A17" w:rsidRPr="00C24148" w:rsidRDefault="00AA6A17" w:rsidP="00933B99">
            <w:pPr>
              <w:autoSpaceDE w:val="0"/>
              <w:autoSpaceDN w:val="0"/>
              <w:spacing w:before="60" w:after="60" w:line="276" w:lineRule="auto"/>
              <w:jc w:val="both"/>
              <w:rPr>
                <w:rFonts w:ascii="Times New Roman" w:hAnsi="Times New Roman"/>
                <w:color w:val="000000" w:themeColor="text1"/>
                <w:sz w:val="22"/>
                <w:szCs w:val="22"/>
              </w:rPr>
            </w:pPr>
            <w:r w:rsidRPr="00C24148">
              <w:rPr>
                <w:rFonts w:ascii="Times New Roman" w:hAnsi="Times New Roman"/>
                <w:color w:val="000000" w:themeColor="text1"/>
                <w:sz w:val="22"/>
                <w:szCs w:val="22"/>
              </w:rPr>
              <w:t>………………………………………</w:t>
            </w:r>
            <w:r w:rsidR="00E36D09" w:rsidRPr="00C24148">
              <w:rPr>
                <w:rFonts w:ascii="Times New Roman" w:hAnsi="Times New Roman"/>
                <w:color w:val="000000" w:themeColor="text1"/>
                <w:sz w:val="22"/>
                <w:szCs w:val="22"/>
              </w:rPr>
              <w:t>………….</w:t>
            </w:r>
            <w:r w:rsidRPr="00C24148">
              <w:rPr>
                <w:rFonts w:ascii="Times New Roman" w:hAnsi="Times New Roman"/>
                <w:color w:val="000000" w:themeColor="text1"/>
                <w:sz w:val="22"/>
                <w:szCs w:val="22"/>
              </w:rPr>
              <w:t>…</w:t>
            </w:r>
          </w:p>
        </w:tc>
      </w:tr>
      <w:tr w:rsidR="00AA6A17" w:rsidRPr="00C24148" w14:paraId="7DF2191F" w14:textId="77777777" w:rsidTr="00AA6A17">
        <w:tc>
          <w:tcPr>
            <w:tcW w:w="4672" w:type="dxa"/>
          </w:tcPr>
          <w:p w14:paraId="3BF79FE4" w14:textId="0CE159B5" w:rsidR="00AA6A17" w:rsidRPr="00C24148" w:rsidRDefault="00AA6A17" w:rsidP="00933B99">
            <w:pPr>
              <w:autoSpaceDE w:val="0"/>
              <w:autoSpaceDN w:val="0"/>
              <w:spacing w:before="60" w:after="60" w:line="276" w:lineRule="auto"/>
              <w:jc w:val="both"/>
              <w:rPr>
                <w:rFonts w:ascii="Times New Roman" w:hAnsi="Times New Roman"/>
                <w:color w:val="000000" w:themeColor="text1"/>
                <w:sz w:val="16"/>
                <w:szCs w:val="16"/>
              </w:rPr>
            </w:pPr>
            <w:r w:rsidRPr="00C24148">
              <w:rPr>
                <w:rFonts w:ascii="Times New Roman" w:eastAsia="Calibri" w:hAnsi="Times New Roman"/>
                <w:i/>
                <w:iCs/>
                <w:color w:val="000000" w:themeColor="text1"/>
                <w:sz w:val="16"/>
                <w:szCs w:val="16"/>
                <w:lang w:eastAsia="en-US"/>
              </w:rPr>
              <w:t>(</w:t>
            </w:r>
            <w:proofErr w:type="spellStart"/>
            <w:r w:rsidR="00D36EA1" w:rsidRPr="00C24148">
              <w:rPr>
                <w:rFonts w:ascii="Times New Roman" w:eastAsia="Calibri" w:hAnsi="Times New Roman"/>
                <w:i/>
                <w:iCs/>
                <w:color w:val="000000" w:themeColor="text1"/>
                <w:sz w:val="16"/>
                <w:szCs w:val="16"/>
                <w:lang w:eastAsia="en-US"/>
              </w:rPr>
              <w:t>date</w:t>
            </w:r>
            <w:proofErr w:type="spellEnd"/>
            <w:r w:rsidRPr="00C24148">
              <w:rPr>
                <w:rFonts w:ascii="Times New Roman" w:eastAsia="Calibri" w:hAnsi="Times New Roman"/>
                <w:i/>
                <w:iCs/>
                <w:color w:val="000000" w:themeColor="text1"/>
                <w:sz w:val="16"/>
                <w:szCs w:val="16"/>
                <w:lang w:eastAsia="en-US"/>
              </w:rPr>
              <w:t>)</w:t>
            </w:r>
          </w:p>
        </w:tc>
        <w:tc>
          <w:tcPr>
            <w:tcW w:w="4673" w:type="dxa"/>
          </w:tcPr>
          <w:p w14:paraId="25BDD070" w14:textId="0DCBD298" w:rsidR="00AA6A17" w:rsidRPr="00C24148" w:rsidRDefault="00AA6A17" w:rsidP="00933B99">
            <w:pPr>
              <w:autoSpaceDE w:val="0"/>
              <w:autoSpaceDN w:val="0"/>
              <w:spacing w:before="60" w:after="60" w:line="276" w:lineRule="auto"/>
              <w:jc w:val="both"/>
              <w:rPr>
                <w:rFonts w:ascii="Times New Roman" w:hAnsi="Times New Roman"/>
                <w:color w:val="000000" w:themeColor="text1"/>
                <w:sz w:val="16"/>
                <w:szCs w:val="16"/>
                <w:lang w:val="en-US"/>
              </w:rPr>
            </w:pPr>
            <w:r w:rsidRPr="00C24148">
              <w:rPr>
                <w:rFonts w:ascii="Times New Roman" w:eastAsia="Calibri" w:hAnsi="Times New Roman"/>
                <w:i/>
                <w:iCs/>
                <w:color w:val="000000" w:themeColor="text1"/>
                <w:sz w:val="16"/>
                <w:szCs w:val="16"/>
                <w:lang w:val="en-US" w:eastAsia="en-US"/>
              </w:rPr>
              <w:t>(</w:t>
            </w:r>
            <w:r w:rsidR="009139ED" w:rsidRPr="00C24148">
              <w:rPr>
                <w:rFonts w:ascii="Times New Roman" w:eastAsia="Calibri" w:hAnsi="Times New Roman"/>
                <w:i/>
                <w:iCs/>
                <w:color w:val="000000" w:themeColor="text1"/>
                <w:sz w:val="16"/>
                <w:szCs w:val="16"/>
                <w:lang w:val="en-US" w:eastAsia="en-US"/>
              </w:rPr>
              <w:t>legible signature</w:t>
            </w:r>
            <w:r w:rsidR="00D36EA1" w:rsidRPr="00C24148">
              <w:rPr>
                <w:rFonts w:ascii="Times New Roman" w:eastAsia="Calibri" w:hAnsi="Times New Roman"/>
                <w:i/>
                <w:iCs/>
                <w:color w:val="000000" w:themeColor="text1"/>
                <w:sz w:val="16"/>
                <w:szCs w:val="16"/>
                <w:lang w:val="en-US" w:eastAsia="en-US"/>
              </w:rPr>
              <w:t xml:space="preserve"> or </w:t>
            </w:r>
            <w:r w:rsidR="009139ED" w:rsidRPr="00C24148">
              <w:rPr>
                <w:rFonts w:ascii="Times New Roman" w:eastAsia="Calibri" w:hAnsi="Times New Roman"/>
                <w:i/>
                <w:iCs/>
                <w:color w:val="000000" w:themeColor="text1"/>
                <w:sz w:val="16"/>
                <w:szCs w:val="16"/>
                <w:lang w:val="en-US" w:eastAsia="en-US"/>
              </w:rPr>
              <w:t>signature with a name stamp or electronic signature of the person or persons authorized to represent the</w:t>
            </w:r>
            <w:r w:rsidRPr="00C24148">
              <w:rPr>
                <w:rFonts w:ascii="Times New Roman" w:eastAsia="Calibri" w:hAnsi="Times New Roman"/>
                <w:i/>
                <w:iCs/>
                <w:color w:val="000000" w:themeColor="text1"/>
                <w:sz w:val="16"/>
                <w:szCs w:val="16"/>
                <w:lang w:val="en-US" w:eastAsia="en-US"/>
              </w:rPr>
              <w:t xml:space="preserve"> </w:t>
            </w:r>
            <w:r w:rsidR="00226F43" w:rsidRPr="00C24148">
              <w:rPr>
                <w:rFonts w:ascii="Times New Roman" w:eastAsia="Calibri" w:hAnsi="Times New Roman"/>
                <w:i/>
                <w:iCs/>
                <w:color w:val="000000" w:themeColor="text1"/>
                <w:sz w:val="16"/>
                <w:szCs w:val="16"/>
                <w:lang w:val="en-US" w:eastAsia="en-US"/>
              </w:rPr>
              <w:t>Supplier</w:t>
            </w:r>
            <w:r w:rsidRPr="00C24148">
              <w:rPr>
                <w:rFonts w:ascii="Times New Roman" w:eastAsia="Calibri" w:hAnsi="Times New Roman"/>
                <w:i/>
                <w:iCs/>
                <w:color w:val="000000" w:themeColor="text1"/>
                <w:sz w:val="16"/>
                <w:szCs w:val="16"/>
                <w:lang w:val="en-US" w:eastAsia="en-US"/>
              </w:rPr>
              <w:t xml:space="preserve"> </w:t>
            </w:r>
            <w:r w:rsidR="00D83EE0" w:rsidRPr="00C24148">
              <w:rPr>
                <w:rFonts w:ascii="Times New Roman" w:eastAsia="Calibri" w:hAnsi="Times New Roman"/>
                <w:i/>
                <w:iCs/>
                <w:color w:val="000000" w:themeColor="text1"/>
                <w:sz w:val="16"/>
                <w:szCs w:val="16"/>
                <w:lang w:val="en-US" w:eastAsia="en-US"/>
              </w:rPr>
              <w:t>in the incorporation documents or in a relevant authorization</w:t>
            </w:r>
            <w:r w:rsidRPr="00C24148">
              <w:rPr>
                <w:rFonts w:ascii="Times New Roman" w:eastAsia="Calibri" w:hAnsi="Times New Roman"/>
                <w:i/>
                <w:iCs/>
                <w:color w:val="000000" w:themeColor="text1"/>
                <w:sz w:val="16"/>
                <w:szCs w:val="16"/>
                <w:lang w:val="en-US" w:eastAsia="en-US"/>
              </w:rPr>
              <w:t>)</w:t>
            </w:r>
          </w:p>
        </w:tc>
      </w:tr>
    </w:tbl>
    <w:p w14:paraId="00867B99" w14:textId="77777777" w:rsidR="001A4153" w:rsidRPr="00C24148" w:rsidRDefault="001A4153" w:rsidP="00933B99">
      <w:pPr>
        <w:spacing w:line="276" w:lineRule="auto"/>
        <w:rPr>
          <w:rFonts w:ascii="Times New Roman" w:hAnsi="Times New Roman"/>
          <w:color w:val="000000" w:themeColor="text1"/>
          <w:sz w:val="22"/>
          <w:szCs w:val="22"/>
          <w:lang w:val="en-US"/>
        </w:rPr>
      </w:pPr>
    </w:p>
    <w:p w14:paraId="43BA8E16" w14:textId="39D3F2F5" w:rsidR="00481E67" w:rsidRPr="00C24148" w:rsidRDefault="00481E67" w:rsidP="00722478">
      <w:pPr>
        <w:spacing w:line="276" w:lineRule="auto"/>
        <w:rPr>
          <w:rFonts w:ascii="Times New Roman" w:hAnsi="Times New Roman"/>
          <w:b/>
          <w:iCs/>
          <w:color w:val="000000" w:themeColor="text1"/>
          <w:sz w:val="22"/>
          <w:szCs w:val="22"/>
          <w:lang w:val="en-US"/>
        </w:rPr>
      </w:pPr>
    </w:p>
    <w:sectPr w:rsidR="00481E67" w:rsidRPr="00C24148" w:rsidSect="00F47AEA">
      <w:headerReference w:type="default" r:id="rId10"/>
      <w:footerReference w:type="default" r:id="rId11"/>
      <w:pgSz w:w="11906" w:h="16838"/>
      <w:pgMar w:top="1560" w:right="1247" w:bottom="1134" w:left="1304" w:header="39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89F5C" w14:textId="77777777" w:rsidR="001C347C" w:rsidRDefault="001C347C" w:rsidP="00C2455F">
      <w:r>
        <w:separator/>
      </w:r>
    </w:p>
  </w:endnote>
  <w:endnote w:type="continuationSeparator" w:id="0">
    <w:p w14:paraId="7DF25BDF" w14:textId="77777777" w:rsidR="001C347C" w:rsidRDefault="001C347C" w:rsidP="00C2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325258862"/>
      <w:docPartObj>
        <w:docPartGallery w:val="Page Numbers (Bottom of Page)"/>
        <w:docPartUnique/>
      </w:docPartObj>
    </w:sdtPr>
    <w:sdtContent>
      <w:sdt>
        <w:sdtPr>
          <w:rPr>
            <w:rFonts w:ascii="Cambria" w:hAnsi="Cambria"/>
            <w:sz w:val="18"/>
            <w:szCs w:val="18"/>
          </w:rPr>
          <w:id w:val="1728636285"/>
          <w:docPartObj>
            <w:docPartGallery w:val="Page Numbers (Top of Page)"/>
            <w:docPartUnique/>
          </w:docPartObj>
        </w:sdtPr>
        <w:sdtContent>
          <w:p w14:paraId="5391BF88" w14:textId="6B0FF168" w:rsidR="00C2455F" w:rsidRPr="00C2455F" w:rsidRDefault="00CA794F">
            <w:pPr>
              <w:pStyle w:val="Stopka"/>
              <w:jc w:val="center"/>
              <w:rPr>
                <w:rFonts w:ascii="Cambria" w:hAnsi="Cambria"/>
                <w:sz w:val="18"/>
                <w:szCs w:val="18"/>
              </w:rPr>
            </w:pPr>
            <w:proofErr w:type="spellStart"/>
            <w:r>
              <w:rPr>
                <w:rFonts w:ascii="Cambria" w:hAnsi="Cambria"/>
                <w:sz w:val="18"/>
                <w:szCs w:val="18"/>
              </w:rPr>
              <w:t>Page</w:t>
            </w:r>
            <w:proofErr w:type="spellEnd"/>
            <w:r>
              <w:rPr>
                <w:rFonts w:ascii="Cambria" w:hAnsi="Cambria"/>
                <w:sz w:val="18"/>
                <w:szCs w:val="18"/>
              </w:rPr>
              <w:t xml:space="preserve"> </w:t>
            </w:r>
            <w:r w:rsidR="00C2455F" w:rsidRPr="00C2455F">
              <w:rPr>
                <w:rFonts w:ascii="Cambria" w:hAnsi="Cambria"/>
                <w:b/>
                <w:bCs/>
                <w:sz w:val="18"/>
                <w:szCs w:val="18"/>
              </w:rPr>
              <w:fldChar w:fldCharType="begin"/>
            </w:r>
            <w:r w:rsidR="00C2455F" w:rsidRPr="00C2455F">
              <w:rPr>
                <w:rFonts w:ascii="Cambria" w:hAnsi="Cambria"/>
                <w:b/>
                <w:bCs/>
                <w:sz w:val="18"/>
                <w:szCs w:val="18"/>
              </w:rPr>
              <w:instrText>PAGE</w:instrText>
            </w:r>
            <w:r w:rsidR="00C2455F" w:rsidRPr="00C2455F">
              <w:rPr>
                <w:rFonts w:ascii="Cambria" w:hAnsi="Cambria"/>
                <w:b/>
                <w:bCs/>
                <w:sz w:val="18"/>
                <w:szCs w:val="18"/>
              </w:rPr>
              <w:fldChar w:fldCharType="separate"/>
            </w:r>
            <w:r w:rsidR="00C271C7">
              <w:rPr>
                <w:rFonts w:ascii="Cambria" w:hAnsi="Cambria"/>
                <w:b/>
                <w:bCs/>
                <w:noProof/>
                <w:sz w:val="18"/>
                <w:szCs w:val="18"/>
              </w:rPr>
              <w:t>2</w:t>
            </w:r>
            <w:r w:rsidR="00C2455F" w:rsidRPr="00C2455F">
              <w:rPr>
                <w:rFonts w:ascii="Cambria" w:hAnsi="Cambria"/>
                <w:b/>
                <w:bCs/>
                <w:sz w:val="18"/>
                <w:szCs w:val="18"/>
              </w:rPr>
              <w:fldChar w:fldCharType="end"/>
            </w:r>
            <w:r w:rsidR="00C2455F" w:rsidRPr="00C2455F">
              <w:rPr>
                <w:rFonts w:ascii="Cambria" w:hAnsi="Cambria"/>
                <w:sz w:val="18"/>
                <w:szCs w:val="18"/>
              </w:rPr>
              <w:t xml:space="preserve"> </w:t>
            </w:r>
            <w:r>
              <w:rPr>
                <w:rFonts w:ascii="Cambria" w:hAnsi="Cambria"/>
                <w:sz w:val="18"/>
                <w:szCs w:val="18"/>
              </w:rPr>
              <w:t>of</w:t>
            </w:r>
            <w:r w:rsidR="00C2455F" w:rsidRPr="00C2455F">
              <w:rPr>
                <w:rFonts w:ascii="Cambria" w:hAnsi="Cambria"/>
                <w:sz w:val="18"/>
                <w:szCs w:val="18"/>
              </w:rPr>
              <w:t xml:space="preserve"> </w:t>
            </w:r>
            <w:r w:rsidR="00C2455F" w:rsidRPr="00C2455F">
              <w:rPr>
                <w:rFonts w:ascii="Cambria" w:hAnsi="Cambria"/>
                <w:b/>
                <w:bCs/>
                <w:sz w:val="18"/>
                <w:szCs w:val="18"/>
              </w:rPr>
              <w:fldChar w:fldCharType="begin"/>
            </w:r>
            <w:r w:rsidR="00C2455F" w:rsidRPr="00C2455F">
              <w:rPr>
                <w:rFonts w:ascii="Cambria" w:hAnsi="Cambria"/>
                <w:b/>
                <w:bCs/>
                <w:sz w:val="18"/>
                <w:szCs w:val="18"/>
              </w:rPr>
              <w:instrText>NUMPAGES</w:instrText>
            </w:r>
            <w:r w:rsidR="00C2455F" w:rsidRPr="00C2455F">
              <w:rPr>
                <w:rFonts w:ascii="Cambria" w:hAnsi="Cambria"/>
                <w:b/>
                <w:bCs/>
                <w:sz w:val="18"/>
                <w:szCs w:val="18"/>
              </w:rPr>
              <w:fldChar w:fldCharType="separate"/>
            </w:r>
            <w:r w:rsidR="00C271C7">
              <w:rPr>
                <w:rFonts w:ascii="Cambria" w:hAnsi="Cambria"/>
                <w:b/>
                <w:bCs/>
                <w:noProof/>
                <w:sz w:val="18"/>
                <w:szCs w:val="18"/>
              </w:rPr>
              <w:t>2</w:t>
            </w:r>
            <w:r w:rsidR="00C2455F" w:rsidRPr="00C2455F">
              <w:rPr>
                <w:rFonts w:ascii="Cambria" w:hAnsi="Cambria"/>
                <w:b/>
                <w:bCs/>
                <w:sz w:val="18"/>
                <w:szCs w:val="18"/>
              </w:rPr>
              <w:fldChar w:fldCharType="end"/>
            </w:r>
          </w:p>
        </w:sdtContent>
      </w:sdt>
    </w:sdtContent>
  </w:sdt>
  <w:p w14:paraId="29A9EA5E" w14:textId="77777777" w:rsidR="00C2455F" w:rsidRDefault="00C24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1024E" w14:textId="77777777" w:rsidR="001C347C" w:rsidRDefault="001C347C" w:rsidP="00C2455F">
      <w:r>
        <w:separator/>
      </w:r>
    </w:p>
  </w:footnote>
  <w:footnote w:type="continuationSeparator" w:id="0">
    <w:p w14:paraId="334CE9D7" w14:textId="77777777" w:rsidR="001C347C" w:rsidRDefault="001C347C" w:rsidP="00C2455F">
      <w:r>
        <w:continuationSeparator/>
      </w:r>
    </w:p>
  </w:footnote>
  <w:footnote w:id="1">
    <w:p w14:paraId="56C934DF" w14:textId="29472877" w:rsidR="00AA6A17" w:rsidRPr="00CA794F" w:rsidRDefault="00AA6A17" w:rsidP="00AA6A17">
      <w:pPr>
        <w:pStyle w:val="Tekstprzypisudolnego"/>
        <w:jc w:val="both"/>
        <w:rPr>
          <w:rFonts w:ascii="Times New Roman" w:hAnsi="Times New Roman"/>
          <w:sz w:val="14"/>
          <w:szCs w:val="14"/>
          <w:lang w:val="en-US"/>
        </w:rPr>
      </w:pPr>
      <w:r w:rsidRPr="00CA794F">
        <w:rPr>
          <w:rStyle w:val="Odwoanieprzypisudolnego"/>
          <w:rFonts w:ascii="Times New Roman" w:hAnsi="Times New Roman"/>
          <w:sz w:val="14"/>
          <w:szCs w:val="14"/>
          <w:lang w:val="en-US"/>
        </w:rPr>
        <w:footnoteRef/>
      </w:r>
      <w:r w:rsidRPr="00CA794F">
        <w:rPr>
          <w:rFonts w:ascii="Times New Roman" w:hAnsi="Times New Roman"/>
          <w:sz w:val="14"/>
          <w:szCs w:val="14"/>
          <w:lang w:val="en-US"/>
        </w:rPr>
        <w:t xml:space="preserve"> </w:t>
      </w:r>
      <w:r w:rsidR="002E49E9" w:rsidRPr="00CA794F">
        <w:rPr>
          <w:rFonts w:ascii="Times New Roman" w:hAnsi="Times New Roman"/>
          <w:sz w:val="14"/>
          <w:szCs w:val="14"/>
          <w:lang w:val="en-US"/>
        </w:rPr>
        <w:t>Pursuant to</w:t>
      </w:r>
      <w:r w:rsidRPr="00CA794F">
        <w:rPr>
          <w:rFonts w:ascii="Times New Roman" w:hAnsi="Times New Roman"/>
          <w:sz w:val="14"/>
          <w:szCs w:val="14"/>
          <w:lang w:val="en-US"/>
        </w:rPr>
        <w:t xml:space="preserve"> </w:t>
      </w:r>
      <w:r w:rsidR="002E49E9" w:rsidRPr="00CA794F">
        <w:rPr>
          <w:rFonts w:ascii="Times New Roman" w:hAnsi="Times New Roman"/>
          <w:sz w:val="14"/>
          <w:szCs w:val="14"/>
          <w:lang w:val="en-US"/>
        </w:rPr>
        <w:t>Article</w:t>
      </w:r>
      <w:r w:rsidRPr="00CA794F">
        <w:rPr>
          <w:rFonts w:ascii="Times New Roman" w:hAnsi="Times New Roman"/>
          <w:sz w:val="14"/>
          <w:szCs w:val="14"/>
          <w:lang w:val="en-US"/>
        </w:rPr>
        <w:t xml:space="preserve"> 5k </w:t>
      </w:r>
      <w:r w:rsidR="002E49E9" w:rsidRPr="00CA794F">
        <w:rPr>
          <w:rFonts w:ascii="Times New Roman" w:hAnsi="Times New Roman"/>
          <w:sz w:val="14"/>
          <w:szCs w:val="14"/>
          <w:lang w:val="en-US"/>
        </w:rPr>
        <w:t>sec.</w:t>
      </w:r>
      <w:r w:rsidRPr="00CA794F">
        <w:rPr>
          <w:rFonts w:ascii="Times New Roman" w:hAnsi="Times New Roman"/>
          <w:sz w:val="14"/>
          <w:szCs w:val="14"/>
          <w:lang w:val="en-US"/>
        </w:rPr>
        <w:t xml:space="preserve"> 1 </w:t>
      </w:r>
      <w:r w:rsidR="002E49E9" w:rsidRPr="00CA794F">
        <w:rPr>
          <w:rFonts w:ascii="Times New Roman" w:hAnsi="Times New Roman"/>
          <w:sz w:val="14"/>
          <w:szCs w:val="14"/>
          <w:lang w:val="en-US"/>
        </w:rPr>
        <w:t>of the Regulation</w:t>
      </w:r>
      <w:r w:rsidRPr="00CA794F">
        <w:rPr>
          <w:rFonts w:ascii="Times New Roman" w:hAnsi="Times New Roman"/>
          <w:sz w:val="14"/>
          <w:szCs w:val="14"/>
          <w:lang w:val="en-US"/>
        </w:rPr>
        <w:t xml:space="preserve"> 833/2014</w:t>
      </w:r>
      <w:r w:rsidR="002E49E9" w:rsidRPr="00CA794F">
        <w:rPr>
          <w:rFonts w:ascii="Times New Roman" w:hAnsi="Times New Roman"/>
          <w:sz w:val="14"/>
          <w:szCs w:val="14"/>
          <w:lang w:val="en-US"/>
        </w:rPr>
        <w:t>, as amended by the Regulation</w:t>
      </w:r>
      <w:r w:rsidRPr="00CA794F">
        <w:rPr>
          <w:rFonts w:ascii="Times New Roman" w:hAnsi="Times New Roman"/>
          <w:sz w:val="14"/>
          <w:szCs w:val="14"/>
          <w:lang w:val="en-US"/>
        </w:rPr>
        <w:t xml:space="preserve"> 2022/576</w:t>
      </w:r>
      <w:r w:rsidR="002E49E9" w:rsidRPr="00CA794F">
        <w:rPr>
          <w:rFonts w:ascii="Times New Roman" w:hAnsi="Times New Roman"/>
          <w:sz w:val="14"/>
          <w:szCs w:val="14"/>
          <w:lang w:val="en-US"/>
        </w:rPr>
        <w:t>,</w:t>
      </w:r>
      <w:r w:rsidRPr="00CA794F">
        <w:rPr>
          <w:rFonts w:ascii="Times New Roman" w:hAnsi="Times New Roman"/>
          <w:sz w:val="14"/>
          <w:szCs w:val="14"/>
          <w:lang w:val="en-US"/>
        </w:rPr>
        <w:t xml:space="preserve"> </w:t>
      </w:r>
      <w:r w:rsidR="002E49E9" w:rsidRPr="00CA794F">
        <w:rPr>
          <w:rFonts w:ascii="Times New Roman" w:hAnsi="Times New Roman"/>
          <w:sz w:val="14"/>
          <w:szCs w:val="14"/>
          <w:lang w:val="en-US"/>
        </w:rPr>
        <w:t>It shall be prohibited to award or continue the execution of any public or concession contract falling within the scope of the public procurement Directives, as well as Article 10, paragraphs 1, 3, 6(a) to 6(e), 8, 9 and 10, Articles 11, 12, 13 and 14 of Directive 2014/23/EU, Article 7 and 8, Article 10 (b) to (f) and (h) to (j) of Directive 2014/24/EU, Article 18, Article 21 (b) to (e) and (g) to (i), Articles 29 and 30 of Directive 2014/25/EU and Article 13 (a) to (d), (f) to (h) and (j) of Directive 2009/81/EC, to or with</w:t>
      </w:r>
      <w:r w:rsidRPr="00CA794F">
        <w:rPr>
          <w:rFonts w:ascii="Times New Roman" w:hAnsi="Times New Roman"/>
          <w:sz w:val="14"/>
          <w:szCs w:val="14"/>
          <w:lang w:val="en-US"/>
        </w:rPr>
        <w:t>:</w:t>
      </w:r>
    </w:p>
    <w:p w14:paraId="7FFE3EE0" w14:textId="232E96A8" w:rsidR="00AA6A17" w:rsidRPr="00CA794F" w:rsidRDefault="002E49E9" w:rsidP="00AA6A17">
      <w:pPr>
        <w:pStyle w:val="Tekstprzypisudolnego"/>
        <w:numPr>
          <w:ilvl w:val="0"/>
          <w:numId w:val="31"/>
        </w:numPr>
        <w:ind w:left="284" w:hanging="218"/>
        <w:jc w:val="both"/>
        <w:rPr>
          <w:rFonts w:ascii="Times New Roman" w:hAnsi="Times New Roman"/>
          <w:sz w:val="14"/>
          <w:szCs w:val="14"/>
          <w:lang w:val="en-US"/>
        </w:rPr>
      </w:pPr>
      <w:r w:rsidRPr="00CA794F">
        <w:rPr>
          <w:rFonts w:ascii="Times New Roman" w:hAnsi="Times New Roman"/>
          <w:sz w:val="14"/>
          <w:szCs w:val="14"/>
          <w:lang w:val="en-US"/>
        </w:rPr>
        <w:t>Russian nationals or natural persons residing in Russia and legal persons, entities or bodies established in Russia</w:t>
      </w:r>
      <w:r w:rsidR="00AA6A17" w:rsidRPr="00CA794F">
        <w:rPr>
          <w:rFonts w:ascii="Times New Roman" w:hAnsi="Times New Roman"/>
          <w:sz w:val="14"/>
          <w:szCs w:val="14"/>
          <w:lang w:val="en-US"/>
        </w:rPr>
        <w:t>;</w:t>
      </w:r>
    </w:p>
    <w:p w14:paraId="57BF1ED8" w14:textId="7CF980CD" w:rsidR="00AA6A17" w:rsidRPr="00CA794F" w:rsidRDefault="002E49E9" w:rsidP="00AA6A17">
      <w:pPr>
        <w:pStyle w:val="Tekstprzypisudolnego"/>
        <w:numPr>
          <w:ilvl w:val="0"/>
          <w:numId w:val="31"/>
        </w:numPr>
        <w:ind w:left="284" w:hanging="218"/>
        <w:jc w:val="both"/>
        <w:rPr>
          <w:rFonts w:ascii="Times New Roman" w:hAnsi="Times New Roman"/>
          <w:sz w:val="14"/>
          <w:szCs w:val="14"/>
          <w:lang w:val="en-US"/>
        </w:rPr>
      </w:pPr>
      <w:r w:rsidRPr="00CA794F">
        <w:rPr>
          <w:rFonts w:ascii="Times New Roman" w:hAnsi="Times New Roman"/>
          <w:sz w:val="14"/>
          <w:szCs w:val="14"/>
          <w:lang w:val="en-US"/>
        </w:rPr>
        <w:t>legal persons, entities or bodies whose proprietary rights are directly or indirectly owned for more than 50 % by any entity referred to in subpoint a) of this point</w:t>
      </w:r>
      <w:r w:rsidR="00AA6A17" w:rsidRPr="00CA794F">
        <w:rPr>
          <w:rFonts w:ascii="Times New Roman" w:hAnsi="Times New Roman"/>
          <w:sz w:val="14"/>
          <w:szCs w:val="14"/>
          <w:lang w:val="en-US"/>
        </w:rPr>
        <w:t xml:space="preserve">; </w:t>
      </w:r>
      <w:r w:rsidRPr="00CA794F">
        <w:rPr>
          <w:rFonts w:ascii="Times New Roman" w:hAnsi="Times New Roman"/>
          <w:sz w:val="14"/>
          <w:szCs w:val="14"/>
          <w:lang w:val="en-US"/>
        </w:rPr>
        <w:t>or</w:t>
      </w:r>
    </w:p>
    <w:p w14:paraId="13607379" w14:textId="2749C6CF" w:rsidR="00AA6A17" w:rsidRPr="00CA794F" w:rsidRDefault="00D7343D" w:rsidP="00AA6A17">
      <w:pPr>
        <w:pStyle w:val="Tekstprzypisudolnego"/>
        <w:numPr>
          <w:ilvl w:val="0"/>
          <w:numId w:val="31"/>
        </w:numPr>
        <w:ind w:left="284" w:hanging="218"/>
        <w:jc w:val="both"/>
        <w:rPr>
          <w:rFonts w:ascii="Times New Roman" w:hAnsi="Times New Roman"/>
          <w:sz w:val="14"/>
          <w:szCs w:val="14"/>
          <w:lang w:val="en-US"/>
        </w:rPr>
      </w:pPr>
      <w:r w:rsidRPr="00CA794F">
        <w:rPr>
          <w:rFonts w:ascii="Times New Roman" w:hAnsi="Times New Roman"/>
          <w:sz w:val="14"/>
          <w:szCs w:val="14"/>
          <w:lang w:val="en-US"/>
        </w:rPr>
        <w:t>legal persons, entities or bodies acting on behalf of or controlled by any entity referred to in subpoints (a) and (b) of this point</w:t>
      </w:r>
      <w:r w:rsidRPr="00CA794F">
        <w:rPr>
          <w:rFonts w:ascii="Times New Roman" w:hAnsi="Times New Roman"/>
          <w:spacing w:val="2"/>
          <w:sz w:val="14"/>
          <w:szCs w:val="14"/>
          <w:shd w:val="clear" w:color="auto" w:fill="FFFFFF"/>
          <w:lang w:val="en-US"/>
        </w:rPr>
        <w:t xml:space="preserve">, including </w:t>
      </w:r>
      <w:r>
        <w:rPr>
          <w:rFonts w:ascii="Times New Roman" w:hAnsi="Times New Roman"/>
          <w:spacing w:val="2"/>
          <w:sz w:val="14"/>
          <w:szCs w:val="14"/>
          <w:shd w:val="clear" w:color="auto" w:fill="FFFFFF"/>
          <w:lang w:val="en-US"/>
        </w:rPr>
        <w:t>s</w:t>
      </w:r>
      <w:r w:rsidRPr="00CA794F">
        <w:rPr>
          <w:rFonts w:ascii="Times New Roman" w:hAnsi="Times New Roman"/>
          <w:spacing w:val="2"/>
          <w:sz w:val="14"/>
          <w:szCs w:val="14"/>
          <w:shd w:val="clear" w:color="auto" w:fill="FFFFFF"/>
          <w:lang w:val="en-US"/>
        </w:rPr>
        <w:t>ubcontractors</w:t>
      </w:r>
      <w:r>
        <w:rPr>
          <w:rFonts w:ascii="Times New Roman" w:hAnsi="Times New Roman"/>
          <w:spacing w:val="2"/>
          <w:sz w:val="14"/>
          <w:szCs w:val="14"/>
          <w:shd w:val="clear" w:color="auto" w:fill="FFFFFF"/>
          <w:lang w:val="en-US"/>
        </w:rPr>
        <w:t>,</w:t>
      </w:r>
      <w:r w:rsidRPr="00CA794F">
        <w:rPr>
          <w:rFonts w:ascii="Times New Roman" w:hAnsi="Times New Roman"/>
          <w:spacing w:val="2"/>
          <w:sz w:val="14"/>
          <w:szCs w:val="14"/>
          <w:shd w:val="clear" w:color="auto" w:fill="FFFFFF"/>
          <w:lang w:val="en-US"/>
        </w:rPr>
        <w:t xml:space="preserve"> </w:t>
      </w:r>
      <w:r>
        <w:rPr>
          <w:rFonts w:ascii="Times New Roman" w:hAnsi="Times New Roman"/>
          <w:spacing w:val="2"/>
          <w:sz w:val="14"/>
          <w:szCs w:val="14"/>
          <w:shd w:val="clear" w:color="auto" w:fill="FFFFFF"/>
          <w:lang w:val="en-US"/>
        </w:rPr>
        <w:t>s</w:t>
      </w:r>
      <w:r w:rsidRPr="00CA794F">
        <w:rPr>
          <w:rFonts w:ascii="Times New Roman" w:hAnsi="Times New Roman"/>
          <w:spacing w:val="2"/>
          <w:sz w:val="14"/>
          <w:szCs w:val="14"/>
          <w:shd w:val="clear" w:color="auto" w:fill="FFFFFF"/>
          <w:lang w:val="en-US"/>
        </w:rPr>
        <w:t>uppliers</w:t>
      </w:r>
      <w:r>
        <w:rPr>
          <w:rFonts w:ascii="Times New Roman" w:hAnsi="Times New Roman"/>
          <w:spacing w:val="2"/>
          <w:sz w:val="14"/>
          <w:szCs w:val="14"/>
          <w:shd w:val="clear" w:color="auto" w:fill="FFFFFF"/>
          <w:lang w:val="en-US"/>
        </w:rPr>
        <w:t xml:space="preserve"> or entities whose capability is relied upon within the meaning of the Public Procurement Directive</w:t>
      </w:r>
      <w:r w:rsidRPr="00CA794F">
        <w:rPr>
          <w:rFonts w:ascii="Times New Roman" w:hAnsi="Times New Roman"/>
          <w:spacing w:val="2"/>
          <w:sz w:val="14"/>
          <w:szCs w:val="14"/>
          <w:shd w:val="clear" w:color="auto" w:fill="FFFFFF"/>
          <w:lang w:val="en-US"/>
        </w:rPr>
        <w:t>, if more than 10% of the contract value is attributable to them</w:t>
      </w:r>
      <w:r w:rsidR="00AA6A17" w:rsidRPr="00CA794F">
        <w:rPr>
          <w:rFonts w:ascii="Times New Roman" w:hAnsi="Times New Roman"/>
          <w:sz w:val="14"/>
          <w:szCs w:val="14"/>
          <w:lang w:val="en-US"/>
        </w:rPr>
        <w:t>.</w:t>
      </w:r>
    </w:p>
  </w:footnote>
  <w:footnote w:id="2">
    <w:p w14:paraId="763AB528" w14:textId="6EE16060" w:rsidR="00AA6A17" w:rsidRPr="0071257C" w:rsidRDefault="00AA6A17" w:rsidP="00AA6A17">
      <w:pPr>
        <w:jc w:val="both"/>
        <w:rPr>
          <w:rFonts w:ascii="Times New Roman" w:hAnsi="Times New Roman"/>
          <w:color w:val="000000" w:themeColor="text1"/>
          <w:sz w:val="14"/>
          <w:szCs w:val="14"/>
          <w:lang w:val="en-US"/>
        </w:rPr>
      </w:pPr>
      <w:r w:rsidRPr="00CA794F">
        <w:rPr>
          <w:rStyle w:val="Odwoanieprzypisudolnego"/>
          <w:rFonts w:ascii="Times New Roman" w:hAnsi="Times New Roman"/>
          <w:sz w:val="14"/>
          <w:szCs w:val="14"/>
          <w:lang w:val="en-US"/>
        </w:rPr>
        <w:footnoteRef/>
      </w:r>
      <w:r w:rsidRPr="00CA794F">
        <w:rPr>
          <w:rFonts w:ascii="Times New Roman" w:hAnsi="Times New Roman"/>
          <w:sz w:val="14"/>
          <w:szCs w:val="14"/>
          <w:lang w:val="en-US"/>
        </w:rPr>
        <w:t xml:space="preserve"> </w:t>
      </w:r>
      <w:r w:rsidR="002E49E9" w:rsidRPr="0071257C">
        <w:rPr>
          <w:rFonts w:ascii="Times New Roman" w:hAnsi="Times New Roman"/>
          <w:color w:val="000000" w:themeColor="text1"/>
          <w:sz w:val="14"/>
          <w:szCs w:val="14"/>
          <w:lang w:val="en-US"/>
        </w:rPr>
        <w:t>Pursuant to</w:t>
      </w:r>
      <w:r w:rsidRPr="0071257C">
        <w:rPr>
          <w:rFonts w:ascii="Times New Roman" w:hAnsi="Times New Roman"/>
          <w:color w:val="000000" w:themeColor="text1"/>
          <w:sz w:val="14"/>
          <w:szCs w:val="14"/>
          <w:lang w:val="en-US"/>
        </w:rPr>
        <w:t xml:space="preserve"> </w:t>
      </w:r>
      <w:r w:rsidR="002E49E9" w:rsidRPr="0071257C">
        <w:rPr>
          <w:rFonts w:ascii="Times New Roman" w:hAnsi="Times New Roman"/>
          <w:color w:val="000000" w:themeColor="text1"/>
          <w:sz w:val="14"/>
          <w:szCs w:val="14"/>
          <w:lang w:val="en-US"/>
        </w:rPr>
        <w:t>Article</w:t>
      </w:r>
      <w:r w:rsidRPr="0071257C">
        <w:rPr>
          <w:rFonts w:ascii="Times New Roman" w:hAnsi="Times New Roman"/>
          <w:color w:val="000000" w:themeColor="text1"/>
          <w:sz w:val="14"/>
          <w:szCs w:val="14"/>
          <w:lang w:val="en-US"/>
        </w:rPr>
        <w:t xml:space="preserve"> 7 </w:t>
      </w:r>
      <w:r w:rsidR="002E49E9" w:rsidRPr="0071257C">
        <w:rPr>
          <w:rFonts w:ascii="Times New Roman" w:hAnsi="Times New Roman"/>
          <w:color w:val="000000" w:themeColor="text1"/>
          <w:sz w:val="14"/>
          <w:szCs w:val="14"/>
          <w:lang w:val="en-US"/>
        </w:rPr>
        <w:t>sec.</w:t>
      </w:r>
      <w:r w:rsidRPr="0071257C">
        <w:rPr>
          <w:rFonts w:ascii="Times New Roman" w:hAnsi="Times New Roman"/>
          <w:color w:val="000000" w:themeColor="text1"/>
          <w:sz w:val="14"/>
          <w:szCs w:val="14"/>
          <w:lang w:val="en-US"/>
        </w:rPr>
        <w:t xml:space="preserve"> 1 </w:t>
      </w:r>
      <w:r w:rsidR="002E49E9" w:rsidRPr="0071257C">
        <w:rPr>
          <w:rFonts w:ascii="Times New Roman" w:hAnsi="Times New Roman"/>
          <w:color w:val="000000" w:themeColor="text1"/>
          <w:sz w:val="14"/>
          <w:szCs w:val="14"/>
          <w:lang w:val="en-US"/>
        </w:rPr>
        <w:t>of the Act of</w:t>
      </w:r>
      <w:r w:rsidRPr="0071257C">
        <w:rPr>
          <w:rFonts w:ascii="Times New Roman" w:hAnsi="Times New Roman"/>
          <w:color w:val="000000" w:themeColor="text1"/>
          <w:sz w:val="14"/>
          <w:szCs w:val="14"/>
          <w:lang w:val="en-US"/>
        </w:rPr>
        <w:t xml:space="preserve"> 13 </w:t>
      </w:r>
      <w:r w:rsidR="002E49E9" w:rsidRPr="0071257C">
        <w:rPr>
          <w:rFonts w:ascii="Times New Roman" w:hAnsi="Times New Roman"/>
          <w:color w:val="000000" w:themeColor="text1"/>
          <w:sz w:val="14"/>
          <w:szCs w:val="14"/>
          <w:lang w:val="en-US"/>
        </w:rPr>
        <w:t>April</w:t>
      </w:r>
      <w:r w:rsidRPr="0071257C">
        <w:rPr>
          <w:rFonts w:ascii="Times New Roman" w:hAnsi="Times New Roman"/>
          <w:color w:val="000000" w:themeColor="text1"/>
          <w:sz w:val="14"/>
          <w:szCs w:val="14"/>
          <w:lang w:val="en-US"/>
        </w:rPr>
        <w:t xml:space="preserve"> 2022 </w:t>
      </w:r>
      <w:r w:rsidR="002E49E9" w:rsidRPr="0071257C">
        <w:rPr>
          <w:rFonts w:ascii="Times New Roman" w:hAnsi="Times New Roman"/>
          <w:color w:val="000000" w:themeColor="text1"/>
          <w:sz w:val="14"/>
          <w:szCs w:val="14"/>
          <w:lang w:val="en-US"/>
        </w:rPr>
        <w:t>on specific solutions for counteracting support of Russia’s aggression against Ukraine and intended to protect national security</w:t>
      </w:r>
      <w:r w:rsidR="000064F1" w:rsidRPr="0071257C">
        <w:rPr>
          <w:rFonts w:ascii="Times New Roman" w:hAnsi="Times New Roman"/>
          <w:i/>
          <w:iCs/>
          <w:color w:val="000000" w:themeColor="text1"/>
          <w:sz w:val="14"/>
          <w:szCs w:val="14"/>
          <w:lang w:val="en-US"/>
        </w:rPr>
        <w:t>,</w:t>
      </w:r>
      <w:r w:rsidRPr="0071257C">
        <w:rPr>
          <w:rFonts w:ascii="Times New Roman" w:hAnsi="Times New Roman"/>
          <w:i/>
          <w:iCs/>
          <w:color w:val="000000" w:themeColor="text1"/>
          <w:sz w:val="14"/>
          <w:szCs w:val="14"/>
          <w:lang w:val="en-US"/>
        </w:rPr>
        <w:t xml:space="preserve"> </w:t>
      </w:r>
      <w:r w:rsidR="002E49E9" w:rsidRPr="0071257C">
        <w:rPr>
          <w:rFonts w:ascii="Times New Roman" w:hAnsi="Times New Roman"/>
          <w:color w:val="000000" w:themeColor="text1"/>
          <w:sz w:val="14"/>
          <w:szCs w:val="14"/>
          <w:lang w:val="en-US"/>
        </w:rPr>
        <w:t>the following contractors shall be excluded from a public procurement procedure or competition conducted pursuant to the Public Procurement Law</w:t>
      </w:r>
      <w:r w:rsidRPr="0071257C">
        <w:rPr>
          <w:rFonts w:ascii="Times New Roman" w:hAnsi="Times New Roman"/>
          <w:color w:val="000000" w:themeColor="text1"/>
          <w:sz w:val="14"/>
          <w:szCs w:val="14"/>
          <w:lang w:val="en-US"/>
        </w:rPr>
        <w:t>:</w:t>
      </w:r>
    </w:p>
    <w:p w14:paraId="4544B552" w14:textId="0FFB11D7" w:rsidR="00AA6A17" w:rsidRPr="0071257C" w:rsidRDefault="002E49E9" w:rsidP="00AA6A17">
      <w:pPr>
        <w:pStyle w:val="Akapitzlist"/>
        <w:numPr>
          <w:ilvl w:val="0"/>
          <w:numId w:val="32"/>
        </w:numPr>
        <w:ind w:left="284" w:hanging="218"/>
        <w:jc w:val="both"/>
        <w:rPr>
          <w:rFonts w:ascii="Times New Roman" w:hAnsi="Times New Roman"/>
          <w:color w:val="000000" w:themeColor="text1"/>
          <w:sz w:val="14"/>
          <w:szCs w:val="14"/>
          <w:lang w:val="en-US"/>
        </w:rPr>
      </w:pPr>
      <w:r w:rsidRPr="0071257C">
        <w:rPr>
          <w:rFonts w:ascii="Times New Roman" w:hAnsi="Times New Roman"/>
          <w:color w:val="000000" w:themeColor="text1"/>
          <w:sz w:val="14"/>
          <w:szCs w:val="14"/>
          <w:lang w:val="en-US"/>
        </w:rPr>
        <w:t>any contractor or competition participant</w:t>
      </w:r>
      <w:r w:rsidR="00AA6A17" w:rsidRPr="0071257C">
        <w:rPr>
          <w:rFonts w:ascii="Times New Roman" w:hAnsi="Times New Roman"/>
          <w:color w:val="000000" w:themeColor="text1"/>
          <w:sz w:val="14"/>
          <w:szCs w:val="14"/>
          <w:lang w:val="en-US"/>
        </w:rPr>
        <w:t xml:space="preserve"> </w:t>
      </w:r>
      <w:r w:rsidRPr="0071257C">
        <w:rPr>
          <w:rFonts w:ascii="Times New Roman" w:hAnsi="Times New Roman"/>
          <w:color w:val="000000" w:themeColor="text1"/>
          <w:sz w:val="14"/>
          <w:szCs w:val="14"/>
          <w:lang w:val="en-US"/>
        </w:rPr>
        <w:t>entered on the lists specified in the Regulation 765/2006 and the Regulation 269/2014 or entered on any list on the basis of a decision regarding entry on the list and application of an appropriate measure, as referred to in Article 1 point 3 of the Act</w:t>
      </w:r>
      <w:r w:rsidR="00AA6A17" w:rsidRPr="0071257C">
        <w:rPr>
          <w:rFonts w:ascii="Times New Roman" w:hAnsi="Times New Roman"/>
          <w:color w:val="000000" w:themeColor="text1"/>
          <w:sz w:val="14"/>
          <w:szCs w:val="14"/>
          <w:lang w:val="en-US"/>
        </w:rPr>
        <w:t>;</w:t>
      </w:r>
    </w:p>
    <w:p w14:paraId="77ECD2F1" w14:textId="28FB2136" w:rsidR="00AA6A17" w:rsidRPr="0071257C" w:rsidRDefault="002E49E9" w:rsidP="00AA6A17">
      <w:pPr>
        <w:pStyle w:val="Akapitzlist"/>
        <w:numPr>
          <w:ilvl w:val="0"/>
          <w:numId w:val="32"/>
        </w:numPr>
        <w:ind w:left="284" w:hanging="218"/>
        <w:jc w:val="both"/>
        <w:rPr>
          <w:rFonts w:ascii="Times New Roman" w:hAnsi="Times New Roman"/>
          <w:color w:val="000000" w:themeColor="text1"/>
          <w:sz w:val="14"/>
          <w:szCs w:val="14"/>
          <w:lang w:val="en-US"/>
        </w:rPr>
      </w:pPr>
      <w:r w:rsidRPr="0071257C">
        <w:rPr>
          <w:rFonts w:ascii="Times New Roman" w:hAnsi="Times New Roman"/>
          <w:color w:val="000000" w:themeColor="text1"/>
          <w:sz w:val="14"/>
          <w:szCs w:val="14"/>
          <w:lang w:val="en-US"/>
        </w:rPr>
        <w:t>any contractor or competition participant</w:t>
      </w:r>
      <w:r w:rsidR="00CA794F" w:rsidRPr="0071257C">
        <w:rPr>
          <w:rFonts w:ascii="Times New Roman" w:hAnsi="Times New Roman"/>
          <w:color w:val="000000" w:themeColor="text1"/>
          <w:sz w:val="14"/>
          <w:szCs w:val="14"/>
          <w:lang w:val="en-US"/>
        </w:rPr>
        <w:t xml:space="preserve"> </w:t>
      </w:r>
      <w:r w:rsidR="00DE632D" w:rsidRPr="0071257C">
        <w:rPr>
          <w:rFonts w:ascii="Times New Roman" w:hAnsi="Times New Roman"/>
          <w:color w:val="000000" w:themeColor="text1"/>
          <w:sz w:val="14"/>
          <w:szCs w:val="14"/>
          <w:lang w:val="en-US"/>
        </w:rPr>
        <w:t>whose beneficial owner, within the meaning of Act of 1 March 2018 on counteracting money laundering and financing terrorism (Journal of Laws of 202</w:t>
      </w:r>
      <w:r w:rsidR="00F124B0" w:rsidRPr="0071257C">
        <w:rPr>
          <w:rFonts w:ascii="Times New Roman" w:hAnsi="Times New Roman"/>
          <w:color w:val="000000" w:themeColor="text1"/>
          <w:sz w:val="14"/>
          <w:szCs w:val="14"/>
          <w:lang w:val="en-US"/>
        </w:rPr>
        <w:t>3</w:t>
      </w:r>
      <w:r w:rsidR="00DE632D" w:rsidRPr="0071257C">
        <w:rPr>
          <w:rFonts w:ascii="Times New Roman" w:hAnsi="Times New Roman"/>
          <w:color w:val="000000" w:themeColor="text1"/>
          <w:sz w:val="14"/>
          <w:szCs w:val="14"/>
          <w:lang w:val="en-US"/>
        </w:rPr>
        <w:t xml:space="preserve">, item </w:t>
      </w:r>
      <w:r w:rsidR="00F124B0" w:rsidRPr="0071257C">
        <w:rPr>
          <w:rFonts w:ascii="Times New Roman" w:hAnsi="Times New Roman"/>
          <w:color w:val="000000" w:themeColor="text1"/>
          <w:sz w:val="14"/>
          <w:szCs w:val="14"/>
          <w:lang w:val="en-US"/>
        </w:rPr>
        <w:t>1124 as amended</w:t>
      </w:r>
      <w:r w:rsidR="00DE632D" w:rsidRPr="0071257C">
        <w:rPr>
          <w:rFonts w:ascii="Times New Roman" w:hAnsi="Times New Roman"/>
          <w:color w:val="000000" w:themeColor="text1"/>
          <w:sz w:val="14"/>
          <w:szCs w:val="14"/>
          <w:lang w:val="en-US"/>
        </w:rPr>
        <w:t>) is a person entered on the lists specified in the Regulation 765/2006 and Regulation 269/2014, or entered on any list or being such beneficial owner since 24 February 2022, as long as such person has been entered on any list on the basis of a decision regarding entry on the list and application of an appropriate measure, as referred to in Article 1 point 3 of the Act</w:t>
      </w:r>
      <w:r w:rsidR="00AA6A17" w:rsidRPr="0071257C">
        <w:rPr>
          <w:rFonts w:ascii="Times New Roman" w:hAnsi="Times New Roman"/>
          <w:color w:val="000000" w:themeColor="text1"/>
          <w:sz w:val="14"/>
          <w:szCs w:val="14"/>
          <w:lang w:val="en-US"/>
        </w:rPr>
        <w:t>;</w:t>
      </w:r>
    </w:p>
    <w:p w14:paraId="536564AE" w14:textId="049CEF2B" w:rsidR="00AA6A17" w:rsidRPr="00CA794F" w:rsidRDefault="002E49E9" w:rsidP="00AA6A17">
      <w:pPr>
        <w:pStyle w:val="Akapitzlist"/>
        <w:numPr>
          <w:ilvl w:val="0"/>
          <w:numId w:val="32"/>
        </w:numPr>
        <w:ind w:left="284" w:hanging="218"/>
        <w:jc w:val="both"/>
        <w:rPr>
          <w:rFonts w:ascii="Times New Roman" w:hAnsi="Times New Roman"/>
          <w:sz w:val="14"/>
          <w:szCs w:val="14"/>
          <w:lang w:val="en-US"/>
        </w:rPr>
      </w:pPr>
      <w:r w:rsidRPr="0071257C">
        <w:rPr>
          <w:rFonts w:ascii="Times New Roman" w:hAnsi="Times New Roman"/>
          <w:color w:val="000000" w:themeColor="text1"/>
          <w:sz w:val="14"/>
          <w:szCs w:val="14"/>
          <w:lang w:val="en-US"/>
        </w:rPr>
        <w:t>any contractor or competition participant</w:t>
      </w:r>
      <w:r w:rsidR="00AA6A17" w:rsidRPr="0071257C">
        <w:rPr>
          <w:rFonts w:ascii="Times New Roman" w:hAnsi="Times New Roman"/>
          <w:color w:val="000000" w:themeColor="text1"/>
          <w:sz w:val="14"/>
          <w:szCs w:val="14"/>
          <w:lang w:val="en-US"/>
        </w:rPr>
        <w:t xml:space="preserve"> </w:t>
      </w:r>
      <w:r w:rsidR="00CA794F" w:rsidRPr="0071257C">
        <w:rPr>
          <w:rFonts w:ascii="Times New Roman" w:hAnsi="Times New Roman"/>
          <w:color w:val="000000" w:themeColor="text1"/>
          <w:sz w:val="14"/>
          <w:szCs w:val="14"/>
          <w:lang w:val="en-US"/>
        </w:rPr>
        <w:t xml:space="preserve">whose parent company, within the meaning of Article 3 sec. 1 point 37 of the Accounting Act dated 29 September 1994 (Journal of Laws of </w:t>
      </w:r>
      <w:r w:rsidR="000A6264" w:rsidRPr="0071257C">
        <w:rPr>
          <w:rFonts w:ascii="Times New Roman" w:hAnsi="Times New Roman"/>
          <w:color w:val="000000" w:themeColor="text1"/>
          <w:sz w:val="14"/>
          <w:szCs w:val="14"/>
          <w:lang w:val="en-US"/>
        </w:rPr>
        <w:t>2024</w:t>
      </w:r>
      <w:r w:rsidR="00CA794F" w:rsidRPr="0071257C">
        <w:rPr>
          <w:rFonts w:ascii="Times New Roman" w:hAnsi="Times New Roman"/>
          <w:color w:val="000000" w:themeColor="text1"/>
          <w:sz w:val="14"/>
          <w:szCs w:val="14"/>
          <w:lang w:val="en-US"/>
        </w:rPr>
        <w:t xml:space="preserve">, item </w:t>
      </w:r>
      <w:r w:rsidR="00EA4CD4" w:rsidRPr="0071257C">
        <w:rPr>
          <w:rFonts w:ascii="Times New Roman" w:hAnsi="Times New Roman"/>
          <w:color w:val="000000" w:themeColor="text1"/>
          <w:sz w:val="14"/>
          <w:szCs w:val="14"/>
        </w:rPr>
        <w:t xml:space="preserve">619, 1685 and 1863, as </w:t>
      </w:r>
      <w:proofErr w:type="spellStart"/>
      <w:r w:rsidR="00EA4CD4" w:rsidRPr="0071257C">
        <w:rPr>
          <w:rFonts w:ascii="Times New Roman" w:hAnsi="Times New Roman"/>
          <w:color w:val="000000" w:themeColor="text1"/>
          <w:sz w:val="14"/>
          <w:szCs w:val="14"/>
        </w:rPr>
        <w:t>amended</w:t>
      </w:r>
      <w:proofErr w:type="spellEnd"/>
      <w:r w:rsidR="00CA794F" w:rsidRPr="0071257C">
        <w:rPr>
          <w:rFonts w:ascii="Times New Roman" w:hAnsi="Times New Roman"/>
          <w:color w:val="000000" w:themeColor="text1"/>
          <w:sz w:val="14"/>
          <w:szCs w:val="14"/>
          <w:lang w:val="en-US"/>
        </w:rPr>
        <w:t>) is an entity entered on the lists specified in the Regulation 765/2006 and Regulation 269/2014, or entered on any list or being such beneficial owner since 24 February 2022, as long as such person has been entered on any list on the basis of a decision regarding entry on the list and application of an appropriate measure, as referred to in Article 1 point 3 of the Act</w:t>
      </w:r>
      <w:r w:rsidR="00AA6A17" w:rsidRPr="0071257C">
        <w:rPr>
          <w:rFonts w:ascii="Times New Roman" w:hAnsi="Times New Roman"/>
          <w:color w:val="000000" w:themeColor="text1"/>
          <w:sz w:val="14"/>
          <w:szCs w:val="14"/>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B49A" w14:textId="40AC5625" w:rsidR="00354E9D" w:rsidRDefault="0094069C" w:rsidP="00354E9D">
    <w:pPr>
      <w:pStyle w:val="Nagwek2"/>
      <w:jc w:val="right"/>
      <w:rPr>
        <w:rFonts w:ascii="Times New Roman" w:hAnsi="Times New Roman" w:cs="Times New Roman"/>
        <w:b/>
        <w:bCs/>
        <w:color w:val="auto"/>
        <w:sz w:val="22"/>
        <w:szCs w:val="22"/>
      </w:rPr>
    </w:pPr>
    <w:r>
      <w:rPr>
        <w:rFonts w:ascii="Times New Roman" w:hAnsi="Times New Roman" w:cs="Times New Roman"/>
        <w:b/>
        <w:bCs/>
        <w:noProof/>
        <w:color w:val="auto"/>
        <w:sz w:val="22"/>
        <w:szCs w:val="22"/>
      </w:rPr>
      <w:drawing>
        <wp:inline distT="0" distB="0" distL="0" distR="0" wp14:anchorId="2E71A528" wp14:editId="78A3C5F0">
          <wp:extent cx="5940425" cy="822960"/>
          <wp:effectExtent l="0" t="0" r="3175" b="2540"/>
          <wp:docPr id="831030174" name="Obraz 1" descr="Obraz zawierający tekst, Czcionka, zrzut ekranu,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30174" name="Obraz 1" descr="Obraz zawierający tekst, Czcionka, zrzut ekranu, logo&#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940425" cy="822960"/>
                  </a:xfrm>
                  <a:prstGeom prst="rect">
                    <a:avLst/>
                  </a:prstGeom>
                </pic:spPr>
              </pic:pic>
            </a:graphicData>
          </a:graphic>
        </wp:inline>
      </w:drawing>
    </w:r>
  </w:p>
  <w:p w14:paraId="33B4B08D" w14:textId="77777777" w:rsidR="00354E9D" w:rsidRDefault="00354E9D" w:rsidP="00354E9D">
    <w:pPr>
      <w:pStyle w:val="Nagwek2"/>
      <w:jc w:val="right"/>
      <w:rPr>
        <w:rFonts w:ascii="Times New Roman" w:hAnsi="Times New Roman" w:cs="Times New Roman"/>
        <w:b/>
        <w:bCs/>
        <w:color w:val="auto"/>
        <w:sz w:val="22"/>
        <w:szCs w:val="22"/>
      </w:rPr>
    </w:pPr>
  </w:p>
  <w:p w14:paraId="478FD20F" w14:textId="235550B8" w:rsidR="00354E9D" w:rsidRDefault="00DB3D59" w:rsidP="00354E9D">
    <w:pPr>
      <w:pStyle w:val="Nagwek2"/>
      <w:jc w:val="right"/>
      <w:rPr>
        <w:rFonts w:ascii="Times New Roman" w:hAnsi="Times New Roman" w:cs="Times New Roman"/>
        <w:i/>
        <w:iCs/>
        <w:color w:val="auto"/>
        <w:sz w:val="22"/>
        <w:szCs w:val="22"/>
        <w:lang w:val="en-US"/>
      </w:rPr>
    </w:pPr>
    <w:r>
      <w:rPr>
        <w:rFonts w:ascii="Times New Roman" w:hAnsi="Times New Roman" w:cs="Times New Roman"/>
        <w:b/>
        <w:bCs/>
        <w:color w:val="auto"/>
        <w:sz w:val="22"/>
        <w:szCs w:val="22"/>
        <w:lang w:val="en-US"/>
      </w:rPr>
      <w:t>Annex</w:t>
    </w:r>
    <w:r w:rsidR="00226F43" w:rsidRPr="00226F43">
      <w:rPr>
        <w:rFonts w:ascii="Times New Roman" w:hAnsi="Times New Roman" w:cs="Times New Roman"/>
        <w:b/>
        <w:bCs/>
        <w:color w:val="auto"/>
        <w:sz w:val="22"/>
        <w:szCs w:val="22"/>
        <w:lang w:val="en-US"/>
      </w:rPr>
      <w:t xml:space="preserve"> no.</w:t>
    </w:r>
    <w:r w:rsidR="00354E9D" w:rsidRPr="00226F43">
      <w:rPr>
        <w:rFonts w:ascii="Times New Roman" w:hAnsi="Times New Roman" w:cs="Times New Roman"/>
        <w:b/>
        <w:bCs/>
        <w:color w:val="auto"/>
        <w:sz w:val="22"/>
        <w:szCs w:val="22"/>
        <w:lang w:val="en-US"/>
      </w:rPr>
      <w:t xml:space="preserve"> 1 </w:t>
    </w:r>
    <w:r w:rsidR="00226F43" w:rsidRPr="00226F43">
      <w:rPr>
        <w:rFonts w:ascii="Times New Roman" w:hAnsi="Times New Roman" w:cs="Times New Roman"/>
        <w:b/>
        <w:bCs/>
        <w:color w:val="auto"/>
        <w:sz w:val="22"/>
        <w:szCs w:val="22"/>
        <w:lang w:val="en-US"/>
      </w:rPr>
      <w:t xml:space="preserve">to </w:t>
    </w:r>
    <w:r w:rsidR="006C4AC3">
      <w:rPr>
        <w:rFonts w:ascii="Times New Roman" w:hAnsi="Times New Roman" w:cs="Times New Roman"/>
        <w:b/>
        <w:bCs/>
        <w:color w:val="auto"/>
        <w:sz w:val="22"/>
        <w:szCs w:val="22"/>
        <w:lang w:val="en-US"/>
      </w:rPr>
      <w:t>Offer Enquiry</w:t>
    </w:r>
    <w:r w:rsidR="00226F43" w:rsidRPr="00226F43">
      <w:rPr>
        <w:rFonts w:ascii="Times New Roman" w:hAnsi="Times New Roman" w:cs="Times New Roman"/>
        <w:b/>
        <w:bCs/>
        <w:color w:val="auto"/>
        <w:sz w:val="22"/>
        <w:szCs w:val="22"/>
        <w:lang w:val="en-US"/>
      </w:rPr>
      <w:t xml:space="preserve"> no.</w:t>
    </w:r>
    <w:r w:rsidR="00354E9D" w:rsidRPr="00226F43">
      <w:rPr>
        <w:rFonts w:ascii="Times New Roman" w:hAnsi="Times New Roman" w:cs="Times New Roman"/>
        <w:b/>
        <w:bCs/>
        <w:color w:val="auto"/>
        <w:sz w:val="22"/>
        <w:szCs w:val="22"/>
        <w:lang w:val="en-US"/>
      </w:rPr>
      <w:t xml:space="preserve"> </w:t>
    </w:r>
    <w:r w:rsidR="0071257C">
      <w:rPr>
        <w:rFonts w:ascii="Times New Roman" w:hAnsi="Times New Roman" w:cs="Times New Roman"/>
        <w:b/>
        <w:bCs/>
        <w:color w:val="auto"/>
        <w:sz w:val="22"/>
        <w:szCs w:val="22"/>
        <w:lang w:val="en-US"/>
      </w:rPr>
      <w:t>1</w:t>
    </w:r>
    <w:r w:rsidR="00354E9D" w:rsidRPr="00226F43">
      <w:rPr>
        <w:rFonts w:ascii="Times New Roman" w:hAnsi="Times New Roman" w:cs="Times New Roman"/>
        <w:b/>
        <w:bCs/>
        <w:color w:val="auto"/>
        <w:sz w:val="22"/>
        <w:szCs w:val="22"/>
        <w:lang w:val="en-US"/>
      </w:rPr>
      <w:t>/202</w:t>
    </w:r>
    <w:r w:rsidR="0071257C">
      <w:rPr>
        <w:rFonts w:ascii="Times New Roman" w:hAnsi="Times New Roman" w:cs="Times New Roman"/>
        <w:b/>
        <w:bCs/>
        <w:color w:val="auto"/>
        <w:sz w:val="22"/>
        <w:szCs w:val="22"/>
        <w:lang w:val="en-US"/>
      </w:rPr>
      <w:t>6</w:t>
    </w:r>
    <w:r w:rsidR="00354E9D" w:rsidRPr="00226F43">
      <w:rPr>
        <w:rFonts w:ascii="Times New Roman" w:hAnsi="Times New Roman" w:cs="Times New Roman"/>
        <w:b/>
        <w:bCs/>
        <w:color w:val="auto"/>
        <w:sz w:val="22"/>
        <w:szCs w:val="22"/>
        <w:lang w:val="en-US"/>
      </w:rPr>
      <w:t xml:space="preserve"> – </w:t>
    </w:r>
    <w:r w:rsidR="00226F43">
      <w:rPr>
        <w:rFonts w:ascii="Times New Roman" w:hAnsi="Times New Roman" w:cs="Times New Roman"/>
        <w:i/>
        <w:iCs/>
        <w:color w:val="auto"/>
        <w:sz w:val="22"/>
        <w:szCs w:val="22"/>
        <w:lang w:val="en-US"/>
      </w:rPr>
      <w:t>Template of the Offer Form</w:t>
    </w:r>
  </w:p>
  <w:p w14:paraId="0F6DFDD8" w14:textId="77777777" w:rsidR="00354E9D" w:rsidRPr="00226F43" w:rsidRDefault="00354E9D">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DA6AAB5C"/>
    <w:lvl w:ilvl="0">
      <w:start w:val="1"/>
      <w:numFmt w:val="decimal"/>
      <w:lvlText w:val="§%1."/>
      <w:lvlJc w:val="left"/>
      <w:pPr>
        <w:tabs>
          <w:tab w:val="num" w:pos="720"/>
        </w:tabs>
        <w:ind w:left="720" w:hanging="360"/>
      </w:pPr>
      <w:rPr>
        <w:b w:val="0"/>
      </w:rPr>
    </w:lvl>
    <w:lvl w:ilvl="1">
      <w:start w:val="1"/>
      <w:numFmt w:val="decimal"/>
      <w:lvlText w:val="%2."/>
      <w:lvlJc w:val="left"/>
      <w:pPr>
        <w:tabs>
          <w:tab w:val="num" w:pos="360"/>
        </w:tabs>
        <w:ind w:left="360" w:hanging="360"/>
      </w:pPr>
      <w:rPr>
        <w:rFonts w:ascii="Calibri" w:hAnsi="Calibri" w:hint="default"/>
        <w:b w:val="0"/>
      </w:rPr>
    </w:lvl>
    <w:lvl w:ilvl="2">
      <w:start w:val="1"/>
      <w:numFmt w:val="lowerLetter"/>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2008FA"/>
    <w:multiLevelType w:val="hybridMultilevel"/>
    <w:tmpl w:val="3162D9E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 w15:restartNumberingAfterBreak="0">
    <w:nsid w:val="00CE1A89"/>
    <w:multiLevelType w:val="hybridMultilevel"/>
    <w:tmpl w:val="F9C222CA"/>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7A2A0B"/>
    <w:multiLevelType w:val="hybridMultilevel"/>
    <w:tmpl w:val="DB781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87942"/>
    <w:multiLevelType w:val="hybridMultilevel"/>
    <w:tmpl w:val="670CB0A4"/>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C3BE6"/>
    <w:multiLevelType w:val="hybridMultilevel"/>
    <w:tmpl w:val="F9C222CA"/>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C26F93"/>
    <w:multiLevelType w:val="hybridMultilevel"/>
    <w:tmpl w:val="647C7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D4395"/>
    <w:multiLevelType w:val="hybridMultilevel"/>
    <w:tmpl w:val="B9D839D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2F271AD"/>
    <w:multiLevelType w:val="hybridMultilevel"/>
    <w:tmpl w:val="53705344"/>
    <w:lvl w:ilvl="0" w:tplc="9762FC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21517"/>
    <w:multiLevelType w:val="hybridMultilevel"/>
    <w:tmpl w:val="97C4C86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0" w15:restartNumberingAfterBreak="0">
    <w:nsid w:val="15C85B2D"/>
    <w:multiLevelType w:val="hybridMultilevel"/>
    <w:tmpl w:val="D3666D3C"/>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1A7B14"/>
    <w:multiLevelType w:val="hybridMultilevel"/>
    <w:tmpl w:val="F9ACE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97EFB"/>
    <w:multiLevelType w:val="multilevel"/>
    <w:tmpl w:val="9D7051CE"/>
    <w:lvl w:ilvl="0">
      <w:start w:val="1"/>
      <w:numFmt w:val="decimal"/>
      <w:lvlText w:val="%1."/>
      <w:lvlJc w:val="left"/>
      <w:pPr>
        <w:ind w:left="360" w:hanging="360"/>
      </w:pPr>
    </w:lvl>
    <w:lvl w:ilvl="1">
      <w:start w:val="1"/>
      <w:numFmt w:val="decimal"/>
      <w:lvlText w:val="3.%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4E226A"/>
    <w:multiLevelType w:val="hybridMultilevel"/>
    <w:tmpl w:val="E43EC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7F048A"/>
    <w:multiLevelType w:val="hybridMultilevel"/>
    <w:tmpl w:val="D3666D3C"/>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D5D9D"/>
    <w:multiLevelType w:val="hybridMultilevel"/>
    <w:tmpl w:val="5AE4349C"/>
    <w:lvl w:ilvl="0" w:tplc="CDF242C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320827E9"/>
    <w:multiLevelType w:val="hybridMultilevel"/>
    <w:tmpl w:val="F9C222CA"/>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9810A2"/>
    <w:multiLevelType w:val="hybridMultilevel"/>
    <w:tmpl w:val="C0144764"/>
    <w:lvl w:ilvl="0" w:tplc="564C2F1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93A2F36"/>
    <w:multiLevelType w:val="hybridMultilevel"/>
    <w:tmpl w:val="F6E430D2"/>
    <w:lvl w:ilvl="0" w:tplc="655856E4">
      <w:start w:val="1"/>
      <w:numFmt w:val="decimal"/>
      <w:lvlText w:val="%1."/>
      <w:lvlJc w:val="left"/>
      <w:pPr>
        <w:tabs>
          <w:tab w:val="num" w:pos="720"/>
        </w:tabs>
        <w:ind w:left="720" w:hanging="360"/>
      </w:pPr>
      <w:rPr>
        <w:b w:val="0"/>
        <w:color w:val="auto"/>
        <w:sz w:val="20"/>
        <w:szCs w:val="20"/>
      </w:rPr>
    </w:lvl>
    <w:lvl w:ilvl="1" w:tplc="04150001">
      <w:start w:val="1"/>
      <w:numFmt w:val="bullet"/>
      <w:lvlText w:val=""/>
      <w:lvlJc w:val="left"/>
      <w:pPr>
        <w:tabs>
          <w:tab w:val="num" w:pos="1440"/>
        </w:tabs>
        <w:ind w:left="1440" w:hanging="360"/>
      </w:pPr>
      <w:rPr>
        <w:rFonts w:ascii="Symbol" w:hAnsi="Symbol" w:hint="default"/>
      </w:rPr>
    </w:lvl>
    <w:lvl w:ilvl="2" w:tplc="7FEAA97A">
      <w:start w:val="1"/>
      <w:numFmt w:val="decimal"/>
      <w:lvlText w:val="%3."/>
      <w:lvlJc w:val="left"/>
      <w:pPr>
        <w:tabs>
          <w:tab w:val="num" w:pos="360"/>
        </w:tabs>
        <w:ind w:left="360" w:hanging="360"/>
      </w:pPr>
      <w:rPr>
        <w:b w:val="0"/>
      </w:rPr>
    </w:lvl>
    <w:lvl w:ilvl="3" w:tplc="F18C48DA">
      <w:start w:val="1"/>
      <w:numFmt w:val="lowerLetter"/>
      <w:lvlText w:val="%4)"/>
      <w:lvlJc w:val="left"/>
      <w:pPr>
        <w:tabs>
          <w:tab w:val="num" w:pos="786"/>
        </w:tabs>
        <w:ind w:left="786"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B7A7AAB"/>
    <w:multiLevelType w:val="hybridMultilevel"/>
    <w:tmpl w:val="F6E430D2"/>
    <w:lvl w:ilvl="0" w:tplc="655856E4">
      <w:start w:val="1"/>
      <w:numFmt w:val="decimal"/>
      <w:lvlText w:val="%1."/>
      <w:lvlJc w:val="left"/>
      <w:pPr>
        <w:tabs>
          <w:tab w:val="num" w:pos="786"/>
        </w:tabs>
        <w:ind w:left="786" w:hanging="360"/>
      </w:pPr>
      <w:rPr>
        <w:b w:val="0"/>
        <w:color w:val="auto"/>
        <w:sz w:val="20"/>
        <w:szCs w:val="20"/>
      </w:rPr>
    </w:lvl>
    <w:lvl w:ilvl="1" w:tplc="04150001">
      <w:start w:val="1"/>
      <w:numFmt w:val="bullet"/>
      <w:lvlText w:val=""/>
      <w:lvlJc w:val="left"/>
      <w:pPr>
        <w:tabs>
          <w:tab w:val="num" w:pos="1866"/>
        </w:tabs>
        <w:ind w:left="1866" w:hanging="360"/>
      </w:pPr>
      <w:rPr>
        <w:rFonts w:ascii="Symbol" w:hAnsi="Symbol" w:hint="default"/>
      </w:rPr>
    </w:lvl>
    <w:lvl w:ilvl="2" w:tplc="7FEAA97A">
      <w:start w:val="1"/>
      <w:numFmt w:val="decimal"/>
      <w:lvlText w:val="%3."/>
      <w:lvlJc w:val="left"/>
      <w:pPr>
        <w:tabs>
          <w:tab w:val="num" w:pos="786"/>
        </w:tabs>
        <w:ind w:left="786" w:hanging="360"/>
      </w:pPr>
      <w:rPr>
        <w:b w:val="0"/>
      </w:rPr>
    </w:lvl>
    <w:lvl w:ilvl="3" w:tplc="F18C48DA">
      <w:start w:val="1"/>
      <w:numFmt w:val="lowerLetter"/>
      <w:lvlText w:val="%4)"/>
      <w:lvlJc w:val="left"/>
      <w:pPr>
        <w:tabs>
          <w:tab w:val="num" w:pos="1212"/>
        </w:tabs>
        <w:ind w:left="1212" w:hanging="360"/>
      </w:pPr>
      <w:rPr>
        <w:b w:val="0"/>
      </w:r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20" w15:restartNumberingAfterBreak="0">
    <w:nsid w:val="3CFB1B5F"/>
    <w:multiLevelType w:val="hybridMultilevel"/>
    <w:tmpl w:val="66A65B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C371B2"/>
    <w:multiLevelType w:val="hybridMultilevel"/>
    <w:tmpl w:val="0AB41D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43A31464"/>
    <w:multiLevelType w:val="hybridMultilevel"/>
    <w:tmpl w:val="670CB0A4"/>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6F0A01"/>
    <w:multiLevelType w:val="hybridMultilevel"/>
    <w:tmpl w:val="6A386088"/>
    <w:lvl w:ilvl="0" w:tplc="54F4A0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0046D1C"/>
    <w:multiLevelType w:val="hybridMultilevel"/>
    <w:tmpl w:val="0AACA2B0"/>
    <w:lvl w:ilvl="0" w:tplc="FFFFFFFF">
      <w:start w:val="1"/>
      <w:numFmt w:val="decimal"/>
      <w:lvlText w:val="%1."/>
      <w:lvlJc w:val="left"/>
      <w:pPr>
        <w:ind w:left="1931" w:hanging="360"/>
      </w:pPr>
    </w:lvl>
    <w:lvl w:ilvl="1" w:tplc="FFFFFFFF">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25" w15:restartNumberingAfterBreak="0">
    <w:nsid w:val="532B5DD8"/>
    <w:multiLevelType w:val="hybridMultilevel"/>
    <w:tmpl w:val="56E854A6"/>
    <w:lvl w:ilvl="0" w:tplc="CFD0F558">
      <w:start w:val="1"/>
      <w:numFmt w:val="lowerLetter"/>
      <w:suff w:val="space"/>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3F7511"/>
    <w:multiLevelType w:val="hybridMultilevel"/>
    <w:tmpl w:val="97121DF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5A7B65D9"/>
    <w:multiLevelType w:val="hybridMultilevel"/>
    <w:tmpl w:val="6826EC60"/>
    <w:lvl w:ilvl="0" w:tplc="77B25244">
      <w:start w:val="1"/>
      <w:numFmt w:val="decimal"/>
      <w:lvlText w:val="%1."/>
      <w:lvlJc w:val="left"/>
      <w:pPr>
        <w:ind w:left="786" w:hanging="360"/>
      </w:pPr>
      <w:rPr>
        <w:rFonts w:hint="default"/>
        <w:b w:val="0"/>
        <w:bCs w:val="0"/>
      </w:rPr>
    </w:lvl>
    <w:lvl w:ilvl="1" w:tplc="04150019">
      <w:start w:val="1"/>
      <w:numFmt w:val="lowerLetter"/>
      <w:lvlText w:val="%2."/>
      <w:lvlJc w:val="left"/>
      <w:pPr>
        <w:ind w:left="1506" w:hanging="360"/>
      </w:pPr>
    </w:lvl>
    <w:lvl w:ilvl="2" w:tplc="E502FA52">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F272EA8"/>
    <w:multiLevelType w:val="hybridMultilevel"/>
    <w:tmpl w:val="31947C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0F90CC7"/>
    <w:multiLevelType w:val="hybridMultilevel"/>
    <w:tmpl w:val="87FC731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122131E"/>
    <w:multiLevelType w:val="hybridMultilevel"/>
    <w:tmpl w:val="756AF1F8"/>
    <w:lvl w:ilvl="0" w:tplc="56CC5168">
      <w:start w:val="1"/>
      <w:numFmt w:val="lowerLetter"/>
      <w:lvlText w:val="%1)"/>
      <w:lvlJc w:val="left"/>
      <w:pPr>
        <w:ind w:left="1505" w:hanging="360"/>
      </w:pPr>
      <w:rPr>
        <w:b/>
        <w:bCs/>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1" w15:restartNumberingAfterBreak="0">
    <w:nsid w:val="62895D43"/>
    <w:multiLevelType w:val="hybridMultilevel"/>
    <w:tmpl w:val="35B612E6"/>
    <w:lvl w:ilvl="0" w:tplc="DAD0D7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8B14F3"/>
    <w:multiLevelType w:val="hybridMultilevel"/>
    <w:tmpl w:val="E748546A"/>
    <w:lvl w:ilvl="0" w:tplc="BAE4724A">
      <w:start w:val="1"/>
      <w:numFmt w:val="lowerLetter"/>
      <w:suff w:val="space"/>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191B49"/>
    <w:multiLevelType w:val="hybridMultilevel"/>
    <w:tmpl w:val="670CB0A4"/>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411C91"/>
    <w:multiLevelType w:val="hybridMultilevel"/>
    <w:tmpl w:val="4B569F88"/>
    <w:lvl w:ilvl="0" w:tplc="F1284E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E755315"/>
    <w:multiLevelType w:val="hybridMultilevel"/>
    <w:tmpl w:val="1FFC5E7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6ED8324C"/>
    <w:multiLevelType w:val="hybridMultilevel"/>
    <w:tmpl w:val="F9C222CA"/>
    <w:lvl w:ilvl="0" w:tplc="D02A73B0">
      <w:start w:val="1"/>
      <w:numFmt w:val="lowerLetter"/>
      <w:suff w:val="space"/>
      <w:lvlText w:val="%1)"/>
      <w:lvlJc w:val="lef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2A72A8"/>
    <w:multiLevelType w:val="hybridMultilevel"/>
    <w:tmpl w:val="E748546A"/>
    <w:lvl w:ilvl="0" w:tplc="BAE4724A">
      <w:start w:val="1"/>
      <w:numFmt w:val="lowerLetter"/>
      <w:suff w:val="space"/>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920889"/>
    <w:multiLevelType w:val="hybridMultilevel"/>
    <w:tmpl w:val="60AE71C2"/>
    <w:lvl w:ilvl="0" w:tplc="A930458C">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7914CCA"/>
    <w:multiLevelType w:val="multilevel"/>
    <w:tmpl w:val="4C9E97DE"/>
    <w:lvl w:ilvl="0">
      <w:start w:val="1"/>
      <w:numFmt w:val="decimal"/>
      <w:lvlText w:val="%1."/>
      <w:lvlJc w:val="left"/>
      <w:pPr>
        <w:ind w:left="6880" w:hanging="360"/>
      </w:pPr>
      <w:rPr>
        <w:rFonts w:ascii="Cambria" w:eastAsia="Calibri" w:hAnsi="Cambria" w:cs="Arial" w:hint="default"/>
        <w:b w:val="0"/>
      </w:rPr>
    </w:lvl>
    <w:lvl w:ilvl="1">
      <w:start w:val="1"/>
      <w:numFmt w:val="decimal"/>
      <w:isLgl/>
      <w:lvlText w:val="%1.%2"/>
      <w:lvlJc w:val="left"/>
      <w:pPr>
        <w:ind w:left="1211" w:hanging="360"/>
      </w:pPr>
      <w:rPr>
        <w:rFonts w:eastAsia="Calibri" w:hint="default"/>
      </w:rPr>
    </w:lvl>
    <w:lvl w:ilvl="2">
      <w:start w:val="1"/>
      <w:numFmt w:val="decimal"/>
      <w:isLgl/>
      <w:lvlText w:val="%1.%2.%3"/>
      <w:lvlJc w:val="left"/>
      <w:pPr>
        <w:ind w:left="2062" w:hanging="720"/>
      </w:pPr>
      <w:rPr>
        <w:rFonts w:eastAsia="Calibri" w:hint="default"/>
      </w:rPr>
    </w:lvl>
    <w:lvl w:ilvl="3">
      <w:start w:val="1"/>
      <w:numFmt w:val="decimal"/>
      <w:isLgl/>
      <w:lvlText w:val="%1.%2.%3.%4"/>
      <w:lvlJc w:val="left"/>
      <w:pPr>
        <w:ind w:left="2553" w:hanging="720"/>
      </w:pPr>
      <w:rPr>
        <w:rFonts w:eastAsia="Calibri" w:hint="default"/>
      </w:rPr>
    </w:lvl>
    <w:lvl w:ilvl="4">
      <w:start w:val="1"/>
      <w:numFmt w:val="decimal"/>
      <w:isLgl/>
      <w:lvlText w:val="%1.%2.%3.%4.%5"/>
      <w:lvlJc w:val="left"/>
      <w:pPr>
        <w:ind w:left="3404" w:hanging="1080"/>
      </w:pPr>
      <w:rPr>
        <w:rFonts w:eastAsia="Calibri" w:hint="default"/>
      </w:rPr>
    </w:lvl>
    <w:lvl w:ilvl="5">
      <w:start w:val="1"/>
      <w:numFmt w:val="decimal"/>
      <w:isLgl/>
      <w:lvlText w:val="%1.%2.%3.%4.%5.%6"/>
      <w:lvlJc w:val="left"/>
      <w:pPr>
        <w:ind w:left="3895" w:hanging="1080"/>
      </w:pPr>
      <w:rPr>
        <w:rFonts w:eastAsia="Calibri" w:hint="default"/>
      </w:rPr>
    </w:lvl>
    <w:lvl w:ilvl="6">
      <w:start w:val="1"/>
      <w:numFmt w:val="decimal"/>
      <w:isLgl/>
      <w:lvlText w:val="%1.%2.%3.%4.%5.%6.%7"/>
      <w:lvlJc w:val="left"/>
      <w:pPr>
        <w:ind w:left="4386" w:hanging="1080"/>
      </w:pPr>
      <w:rPr>
        <w:rFonts w:eastAsia="Calibri" w:hint="default"/>
      </w:rPr>
    </w:lvl>
    <w:lvl w:ilvl="7">
      <w:start w:val="1"/>
      <w:numFmt w:val="decimal"/>
      <w:isLgl/>
      <w:lvlText w:val="%1.%2.%3.%4.%5.%6.%7.%8"/>
      <w:lvlJc w:val="left"/>
      <w:pPr>
        <w:ind w:left="5237" w:hanging="1440"/>
      </w:pPr>
      <w:rPr>
        <w:rFonts w:eastAsia="Calibri" w:hint="default"/>
      </w:rPr>
    </w:lvl>
    <w:lvl w:ilvl="8">
      <w:start w:val="1"/>
      <w:numFmt w:val="decimal"/>
      <w:isLgl/>
      <w:lvlText w:val="%1.%2.%3.%4.%5.%6.%7.%8.%9"/>
      <w:lvlJc w:val="left"/>
      <w:pPr>
        <w:ind w:left="5728" w:hanging="1440"/>
      </w:pPr>
      <w:rPr>
        <w:rFonts w:eastAsia="Calibri" w:hint="default"/>
      </w:rPr>
    </w:lvl>
  </w:abstractNum>
  <w:abstractNum w:abstractNumId="41" w15:restartNumberingAfterBreak="0">
    <w:nsid w:val="7B9602D0"/>
    <w:multiLevelType w:val="hybridMultilevel"/>
    <w:tmpl w:val="3578A074"/>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2" w15:restartNumberingAfterBreak="0">
    <w:nsid w:val="7BEF493A"/>
    <w:multiLevelType w:val="hybridMultilevel"/>
    <w:tmpl w:val="FA24B9B0"/>
    <w:lvl w:ilvl="0" w:tplc="FE0CC0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26C66"/>
    <w:multiLevelType w:val="hybridMultilevel"/>
    <w:tmpl w:val="87FC731C"/>
    <w:lvl w:ilvl="0" w:tplc="7CDCA50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38560072">
    <w:abstractNumId w:val="19"/>
  </w:num>
  <w:num w:numId="2" w16cid:durableId="1396657226">
    <w:abstractNumId w:val="31"/>
  </w:num>
  <w:num w:numId="3" w16cid:durableId="764879781">
    <w:abstractNumId w:val="21"/>
  </w:num>
  <w:num w:numId="4" w16cid:durableId="1408575461">
    <w:abstractNumId w:val="20"/>
  </w:num>
  <w:num w:numId="5" w16cid:durableId="1185556981">
    <w:abstractNumId w:val="16"/>
  </w:num>
  <w:num w:numId="6" w16cid:durableId="712467282">
    <w:abstractNumId w:val="32"/>
  </w:num>
  <w:num w:numId="7" w16cid:durableId="956989107">
    <w:abstractNumId w:val="25"/>
  </w:num>
  <w:num w:numId="8" w16cid:durableId="275217108">
    <w:abstractNumId w:val="38"/>
  </w:num>
  <w:num w:numId="9" w16cid:durableId="272905635">
    <w:abstractNumId w:val="4"/>
  </w:num>
  <w:num w:numId="10" w16cid:durableId="4400929">
    <w:abstractNumId w:val="14"/>
  </w:num>
  <w:num w:numId="11" w16cid:durableId="1315450859">
    <w:abstractNumId w:val="22"/>
  </w:num>
  <w:num w:numId="12" w16cid:durableId="2045400654">
    <w:abstractNumId w:val="2"/>
  </w:num>
  <w:num w:numId="13" w16cid:durableId="1894194322">
    <w:abstractNumId w:val="33"/>
  </w:num>
  <w:num w:numId="14" w16cid:durableId="756629855">
    <w:abstractNumId w:val="10"/>
  </w:num>
  <w:num w:numId="15" w16cid:durableId="504587417">
    <w:abstractNumId w:val="40"/>
  </w:num>
  <w:num w:numId="16" w16cid:durableId="388194666">
    <w:abstractNumId w:val="0"/>
  </w:num>
  <w:num w:numId="17" w16cid:durableId="83225">
    <w:abstractNumId w:val="36"/>
  </w:num>
  <w:num w:numId="18" w16cid:durableId="1166241621">
    <w:abstractNumId w:val="5"/>
  </w:num>
  <w:num w:numId="19" w16cid:durableId="1394809660">
    <w:abstractNumId w:val="30"/>
  </w:num>
  <w:num w:numId="20" w16cid:durableId="162475650">
    <w:abstractNumId w:val="18"/>
  </w:num>
  <w:num w:numId="21" w16cid:durableId="1899508517">
    <w:abstractNumId w:val="6"/>
  </w:num>
  <w:num w:numId="22" w16cid:durableId="1747649922">
    <w:abstractNumId w:val="27"/>
  </w:num>
  <w:num w:numId="23" w16cid:durableId="1218397122">
    <w:abstractNumId w:val="28"/>
  </w:num>
  <w:num w:numId="24" w16cid:durableId="181014980">
    <w:abstractNumId w:val="43"/>
  </w:num>
  <w:num w:numId="25" w16cid:durableId="154809252">
    <w:abstractNumId w:val="24"/>
  </w:num>
  <w:num w:numId="26" w16cid:durableId="109323378">
    <w:abstractNumId w:val="17"/>
  </w:num>
  <w:num w:numId="27" w16cid:durableId="1846166833">
    <w:abstractNumId w:val="39"/>
  </w:num>
  <w:num w:numId="28" w16cid:durableId="268047880">
    <w:abstractNumId w:val="9"/>
  </w:num>
  <w:num w:numId="29" w16cid:durableId="2126462652">
    <w:abstractNumId w:val="29"/>
  </w:num>
  <w:num w:numId="30" w16cid:durableId="1388142791">
    <w:abstractNumId w:val="42"/>
  </w:num>
  <w:num w:numId="31" w16cid:durableId="766577914">
    <w:abstractNumId w:val="37"/>
  </w:num>
  <w:num w:numId="32" w16cid:durableId="533612581">
    <w:abstractNumId w:val="13"/>
  </w:num>
  <w:num w:numId="33" w16cid:durableId="282732727">
    <w:abstractNumId w:val="8"/>
  </w:num>
  <w:num w:numId="34" w16cid:durableId="1468888131">
    <w:abstractNumId w:val="7"/>
  </w:num>
  <w:num w:numId="35" w16cid:durableId="548542221">
    <w:abstractNumId w:val="23"/>
  </w:num>
  <w:num w:numId="36" w16cid:durableId="1525365560">
    <w:abstractNumId w:val="26"/>
  </w:num>
  <w:num w:numId="37" w16cid:durableId="375551141">
    <w:abstractNumId w:val="11"/>
  </w:num>
  <w:num w:numId="38" w16cid:durableId="77019725">
    <w:abstractNumId w:val="12"/>
  </w:num>
  <w:num w:numId="39" w16cid:durableId="746225003">
    <w:abstractNumId w:val="3"/>
  </w:num>
  <w:num w:numId="40" w16cid:durableId="1801461445">
    <w:abstractNumId w:val="34"/>
  </w:num>
  <w:num w:numId="41" w16cid:durableId="1106266772">
    <w:abstractNumId w:val="15"/>
  </w:num>
  <w:num w:numId="42" w16cid:durableId="931666364">
    <w:abstractNumId w:val="1"/>
  </w:num>
  <w:num w:numId="43" w16cid:durableId="2054233659">
    <w:abstractNumId w:val="35"/>
  </w:num>
  <w:num w:numId="44" w16cid:durableId="95980486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D73"/>
    <w:rsid w:val="0000398F"/>
    <w:rsid w:val="00004C4B"/>
    <w:rsid w:val="000064F1"/>
    <w:rsid w:val="00012308"/>
    <w:rsid w:val="0001343F"/>
    <w:rsid w:val="00022469"/>
    <w:rsid w:val="00022B65"/>
    <w:rsid w:val="00022D14"/>
    <w:rsid w:val="000232AF"/>
    <w:rsid w:val="00025CD7"/>
    <w:rsid w:val="00027EB4"/>
    <w:rsid w:val="000576E3"/>
    <w:rsid w:val="000615EA"/>
    <w:rsid w:val="00061F4D"/>
    <w:rsid w:val="000748F7"/>
    <w:rsid w:val="00084451"/>
    <w:rsid w:val="00086CB0"/>
    <w:rsid w:val="00096BD8"/>
    <w:rsid w:val="000A0525"/>
    <w:rsid w:val="000A1E30"/>
    <w:rsid w:val="000A6264"/>
    <w:rsid w:val="000A76ED"/>
    <w:rsid w:val="000B0238"/>
    <w:rsid w:val="000B6F6E"/>
    <w:rsid w:val="000C7CB6"/>
    <w:rsid w:val="000D1708"/>
    <w:rsid w:val="000D5A21"/>
    <w:rsid w:val="000E0555"/>
    <w:rsid w:val="000E49E7"/>
    <w:rsid w:val="000E4E72"/>
    <w:rsid w:val="000E710D"/>
    <w:rsid w:val="00100044"/>
    <w:rsid w:val="00100339"/>
    <w:rsid w:val="00100531"/>
    <w:rsid w:val="0010093C"/>
    <w:rsid w:val="00100F1E"/>
    <w:rsid w:val="0010316F"/>
    <w:rsid w:val="00105862"/>
    <w:rsid w:val="00107E27"/>
    <w:rsid w:val="00116BDF"/>
    <w:rsid w:val="0014345C"/>
    <w:rsid w:val="001541A3"/>
    <w:rsid w:val="00156A00"/>
    <w:rsid w:val="001574AA"/>
    <w:rsid w:val="00175B6F"/>
    <w:rsid w:val="00175FD9"/>
    <w:rsid w:val="001805E9"/>
    <w:rsid w:val="001808E1"/>
    <w:rsid w:val="0018653C"/>
    <w:rsid w:val="001A4153"/>
    <w:rsid w:val="001A4D95"/>
    <w:rsid w:val="001B6101"/>
    <w:rsid w:val="001C347C"/>
    <w:rsid w:val="001C398F"/>
    <w:rsid w:val="001C643F"/>
    <w:rsid w:val="001D196E"/>
    <w:rsid w:val="001D4740"/>
    <w:rsid w:val="001D540F"/>
    <w:rsid w:val="001E551F"/>
    <w:rsid w:val="001E5EAC"/>
    <w:rsid w:val="002129C7"/>
    <w:rsid w:val="00214020"/>
    <w:rsid w:val="00214ED5"/>
    <w:rsid w:val="00216BE7"/>
    <w:rsid w:val="00216FE9"/>
    <w:rsid w:val="00217C48"/>
    <w:rsid w:val="00226F43"/>
    <w:rsid w:val="002443DB"/>
    <w:rsid w:val="00245595"/>
    <w:rsid w:val="0024791C"/>
    <w:rsid w:val="00247C07"/>
    <w:rsid w:val="00251AA1"/>
    <w:rsid w:val="00262965"/>
    <w:rsid w:val="00270E6F"/>
    <w:rsid w:val="00273301"/>
    <w:rsid w:val="002744F6"/>
    <w:rsid w:val="00275B95"/>
    <w:rsid w:val="00280ADC"/>
    <w:rsid w:val="00283876"/>
    <w:rsid w:val="00292A48"/>
    <w:rsid w:val="002933F7"/>
    <w:rsid w:val="0029796E"/>
    <w:rsid w:val="002A2A0D"/>
    <w:rsid w:val="002A2AEA"/>
    <w:rsid w:val="002B1595"/>
    <w:rsid w:val="002B18EE"/>
    <w:rsid w:val="002B3C25"/>
    <w:rsid w:val="002B4678"/>
    <w:rsid w:val="002B51AD"/>
    <w:rsid w:val="002B5762"/>
    <w:rsid w:val="002B57D9"/>
    <w:rsid w:val="002B697E"/>
    <w:rsid w:val="002B7A96"/>
    <w:rsid w:val="002C0C3E"/>
    <w:rsid w:val="002C44F3"/>
    <w:rsid w:val="002C4BA6"/>
    <w:rsid w:val="002C78A8"/>
    <w:rsid w:val="002D2F4F"/>
    <w:rsid w:val="002D72B3"/>
    <w:rsid w:val="002E31F9"/>
    <w:rsid w:val="002E49E9"/>
    <w:rsid w:val="002E7C27"/>
    <w:rsid w:val="002F0E88"/>
    <w:rsid w:val="002F2141"/>
    <w:rsid w:val="0030062B"/>
    <w:rsid w:val="003015CA"/>
    <w:rsid w:val="00303D08"/>
    <w:rsid w:val="00313102"/>
    <w:rsid w:val="00315DB2"/>
    <w:rsid w:val="00325160"/>
    <w:rsid w:val="00334E68"/>
    <w:rsid w:val="00344ADB"/>
    <w:rsid w:val="00345246"/>
    <w:rsid w:val="00352E5C"/>
    <w:rsid w:val="00354E9D"/>
    <w:rsid w:val="003559D1"/>
    <w:rsid w:val="0035723A"/>
    <w:rsid w:val="0035734B"/>
    <w:rsid w:val="00363BB4"/>
    <w:rsid w:val="0036754E"/>
    <w:rsid w:val="00371706"/>
    <w:rsid w:val="00373960"/>
    <w:rsid w:val="00384B3D"/>
    <w:rsid w:val="00385B78"/>
    <w:rsid w:val="00390A92"/>
    <w:rsid w:val="003927A2"/>
    <w:rsid w:val="00393CB6"/>
    <w:rsid w:val="00395D73"/>
    <w:rsid w:val="003A26D1"/>
    <w:rsid w:val="003A294B"/>
    <w:rsid w:val="003A5208"/>
    <w:rsid w:val="003A573F"/>
    <w:rsid w:val="003B0336"/>
    <w:rsid w:val="003B20DA"/>
    <w:rsid w:val="003B2B30"/>
    <w:rsid w:val="003B30AA"/>
    <w:rsid w:val="003B32C8"/>
    <w:rsid w:val="003B348C"/>
    <w:rsid w:val="003B383D"/>
    <w:rsid w:val="003B51ED"/>
    <w:rsid w:val="003B6FF5"/>
    <w:rsid w:val="003B7F1A"/>
    <w:rsid w:val="003C66C6"/>
    <w:rsid w:val="003D0237"/>
    <w:rsid w:val="003D23A1"/>
    <w:rsid w:val="003E3B85"/>
    <w:rsid w:val="003E3E12"/>
    <w:rsid w:val="003E64A6"/>
    <w:rsid w:val="00403AFE"/>
    <w:rsid w:val="00405F20"/>
    <w:rsid w:val="00415FB9"/>
    <w:rsid w:val="004167B5"/>
    <w:rsid w:val="004248DF"/>
    <w:rsid w:val="00424E58"/>
    <w:rsid w:val="004254BF"/>
    <w:rsid w:val="00425DCD"/>
    <w:rsid w:val="004408A8"/>
    <w:rsid w:val="00441F16"/>
    <w:rsid w:val="00443345"/>
    <w:rsid w:val="00445092"/>
    <w:rsid w:val="00461D1A"/>
    <w:rsid w:val="00466702"/>
    <w:rsid w:val="00467846"/>
    <w:rsid w:val="00471EB5"/>
    <w:rsid w:val="00481E67"/>
    <w:rsid w:val="00490E63"/>
    <w:rsid w:val="00493E35"/>
    <w:rsid w:val="00494472"/>
    <w:rsid w:val="00497258"/>
    <w:rsid w:val="00497F31"/>
    <w:rsid w:val="004A2AB9"/>
    <w:rsid w:val="004A3CE8"/>
    <w:rsid w:val="004B3A5E"/>
    <w:rsid w:val="004B46B2"/>
    <w:rsid w:val="004B6438"/>
    <w:rsid w:val="004C0A95"/>
    <w:rsid w:val="004C15B8"/>
    <w:rsid w:val="004C1F0B"/>
    <w:rsid w:val="004C3262"/>
    <w:rsid w:val="004C3698"/>
    <w:rsid w:val="004D55D5"/>
    <w:rsid w:val="004F1674"/>
    <w:rsid w:val="004F1BEE"/>
    <w:rsid w:val="0050001B"/>
    <w:rsid w:val="005030DD"/>
    <w:rsid w:val="00503275"/>
    <w:rsid w:val="00503B70"/>
    <w:rsid w:val="00517F54"/>
    <w:rsid w:val="00525D73"/>
    <w:rsid w:val="005265CC"/>
    <w:rsid w:val="0052677E"/>
    <w:rsid w:val="00526B3D"/>
    <w:rsid w:val="00534716"/>
    <w:rsid w:val="00540633"/>
    <w:rsid w:val="005453E1"/>
    <w:rsid w:val="00547F2D"/>
    <w:rsid w:val="00550FAB"/>
    <w:rsid w:val="0055469E"/>
    <w:rsid w:val="00554831"/>
    <w:rsid w:val="0055762B"/>
    <w:rsid w:val="00571949"/>
    <w:rsid w:val="00572543"/>
    <w:rsid w:val="00576666"/>
    <w:rsid w:val="00586AC3"/>
    <w:rsid w:val="00593673"/>
    <w:rsid w:val="0059377B"/>
    <w:rsid w:val="005A0516"/>
    <w:rsid w:val="005A4345"/>
    <w:rsid w:val="005A664D"/>
    <w:rsid w:val="005C47E4"/>
    <w:rsid w:val="005C5D40"/>
    <w:rsid w:val="005C61F5"/>
    <w:rsid w:val="005C75D2"/>
    <w:rsid w:val="005D5314"/>
    <w:rsid w:val="005E084D"/>
    <w:rsid w:val="005E1401"/>
    <w:rsid w:val="005E2F88"/>
    <w:rsid w:val="005E686F"/>
    <w:rsid w:val="005E737F"/>
    <w:rsid w:val="00601F21"/>
    <w:rsid w:val="00602E37"/>
    <w:rsid w:val="0060373D"/>
    <w:rsid w:val="00604D5C"/>
    <w:rsid w:val="0060546D"/>
    <w:rsid w:val="006055C2"/>
    <w:rsid w:val="0060651C"/>
    <w:rsid w:val="00611D55"/>
    <w:rsid w:val="0061372E"/>
    <w:rsid w:val="006275E1"/>
    <w:rsid w:val="006333A3"/>
    <w:rsid w:val="0063621F"/>
    <w:rsid w:val="006468C6"/>
    <w:rsid w:val="00647282"/>
    <w:rsid w:val="006515F2"/>
    <w:rsid w:val="00654291"/>
    <w:rsid w:val="006662B1"/>
    <w:rsid w:val="00670C03"/>
    <w:rsid w:val="006718AC"/>
    <w:rsid w:val="00671CB1"/>
    <w:rsid w:val="00671EB4"/>
    <w:rsid w:val="0067293D"/>
    <w:rsid w:val="006736AD"/>
    <w:rsid w:val="00675989"/>
    <w:rsid w:val="00675EF6"/>
    <w:rsid w:val="00677BF6"/>
    <w:rsid w:val="00681C47"/>
    <w:rsid w:val="006838CB"/>
    <w:rsid w:val="0069522B"/>
    <w:rsid w:val="00696657"/>
    <w:rsid w:val="006A0171"/>
    <w:rsid w:val="006A7577"/>
    <w:rsid w:val="006C4AC3"/>
    <w:rsid w:val="006C5810"/>
    <w:rsid w:val="006D47A4"/>
    <w:rsid w:val="006D6AFA"/>
    <w:rsid w:val="006E7EB5"/>
    <w:rsid w:val="00705B6A"/>
    <w:rsid w:val="00711142"/>
    <w:rsid w:val="0071257C"/>
    <w:rsid w:val="00715979"/>
    <w:rsid w:val="007169BD"/>
    <w:rsid w:val="00722478"/>
    <w:rsid w:val="00726C4F"/>
    <w:rsid w:val="007275CA"/>
    <w:rsid w:val="007417D9"/>
    <w:rsid w:val="00742579"/>
    <w:rsid w:val="0074435A"/>
    <w:rsid w:val="00746AB9"/>
    <w:rsid w:val="00747665"/>
    <w:rsid w:val="00753197"/>
    <w:rsid w:val="00753E2F"/>
    <w:rsid w:val="00757A6D"/>
    <w:rsid w:val="007620EF"/>
    <w:rsid w:val="00776309"/>
    <w:rsid w:val="0078699F"/>
    <w:rsid w:val="007909B5"/>
    <w:rsid w:val="007962D7"/>
    <w:rsid w:val="00797E38"/>
    <w:rsid w:val="007A0117"/>
    <w:rsid w:val="007A0398"/>
    <w:rsid w:val="007B4005"/>
    <w:rsid w:val="007B4F51"/>
    <w:rsid w:val="007C0CB6"/>
    <w:rsid w:val="007C2BCF"/>
    <w:rsid w:val="007C2BF8"/>
    <w:rsid w:val="007E2F89"/>
    <w:rsid w:val="007E6739"/>
    <w:rsid w:val="007F082D"/>
    <w:rsid w:val="007F1AF7"/>
    <w:rsid w:val="00814932"/>
    <w:rsid w:val="00815943"/>
    <w:rsid w:val="008207B6"/>
    <w:rsid w:val="00820B5A"/>
    <w:rsid w:val="008327FA"/>
    <w:rsid w:val="00833C17"/>
    <w:rsid w:val="008359F9"/>
    <w:rsid w:val="0084088B"/>
    <w:rsid w:val="00840BA5"/>
    <w:rsid w:val="0085185A"/>
    <w:rsid w:val="00855E14"/>
    <w:rsid w:val="0085700B"/>
    <w:rsid w:val="008608D5"/>
    <w:rsid w:val="00863B0B"/>
    <w:rsid w:val="00873824"/>
    <w:rsid w:val="00873D14"/>
    <w:rsid w:val="0088040B"/>
    <w:rsid w:val="008857D8"/>
    <w:rsid w:val="0088670B"/>
    <w:rsid w:val="00893376"/>
    <w:rsid w:val="008B2C65"/>
    <w:rsid w:val="008B4996"/>
    <w:rsid w:val="008B4F72"/>
    <w:rsid w:val="008C32DA"/>
    <w:rsid w:val="008D33A6"/>
    <w:rsid w:val="008E1724"/>
    <w:rsid w:val="008E2721"/>
    <w:rsid w:val="008F324B"/>
    <w:rsid w:val="008F77A2"/>
    <w:rsid w:val="008F7C7C"/>
    <w:rsid w:val="00901F30"/>
    <w:rsid w:val="00907E8B"/>
    <w:rsid w:val="009134E2"/>
    <w:rsid w:val="009139ED"/>
    <w:rsid w:val="00913A36"/>
    <w:rsid w:val="00923103"/>
    <w:rsid w:val="009235DB"/>
    <w:rsid w:val="00932709"/>
    <w:rsid w:val="00933B99"/>
    <w:rsid w:val="0094025C"/>
    <w:rsid w:val="0094069C"/>
    <w:rsid w:val="00946231"/>
    <w:rsid w:val="00963918"/>
    <w:rsid w:val="0096403F"/>
    <w:rsid w:val="00965BB4"/>
    <w:rsid w:val="00970594"/>
    <w:rsid w:val="00977093"/>
    <w:rsid w:val="00991601"/>
    <w:rsid w:val="00997283"/>
    <w:rsid w:val="009A3D2D"/>
    <w:rsid w:val="009A60B4"/>
    <w:rsid w:val="009B1340"/>
    <w:rsid w:val="009B19A4"/>
    <w:rsid w:val="009C0839"/>
    <w:rsid w:val="009C3E3B"/>
    <w:rsid w:val="009D09ED"/>
    <w:rsid w:val="009D1AF0"/>
    <w:rsid w:val="009D1B0A"/>
    <w:rsid w:val="009D512B"/>
    <w:rsid w:val="009D5FFE"/>
    <w:rsid w:val="009D677F"/>
    <w:rsid w:val="009E2ED4"/>
    <w:rsid w:val="009E3AB0"/>
    <w:rsid w:val="009E3C8E"/>
    <w:rsid w:val="009E4C35"/>
    <w:rsid w:val="009E6217"/>
    <w:rsid w:val="009E6E49"/>
    <w:rsid w:val="009F14AB"/>
    <w:rsid w:val="009F5A01"/>
    <w:rsid w:val="00A01478"/>
    <w:rsid w:val="00A0283E"/>
    <w:rsid w:val="00A1465A"/>
    <w:rsid w:val="00A203AE"/>
    <w:rsid w:val="00A259D4"/>
    <w:rsid w:val="00A55193"/>
    <w:rsid w:val="00A66D0F"/>
    <w:rsid w:val="00A66FAF"/>
    <w:rsid w:val="00A67ABC"/>
    <w:rsid w:val="00A70706"/>
    <w:rsid w:val="00A711CD"/>
    <w:rsid w:val="00A830A9"/>
    <w:rsid w:val="00A84D92"/>
    <w:rsid w:val="00AA00C6"/>
    <w:rsid w:val="00AA1670"/>
    <w:rsid w:val="00AA6A17"/>
    <w:rsid w:val="00AA7FFB"/>
    <w:rsid w:val="00AB1BA7"/>
    <w:rsid w:val="00AB352D"/>
    <w:rsid w:val="00AB4F2B"/>
    <w:rsid w:val="00AC0F4B"/>
    <w:rsid w:val="00AC5133"/>
    <w:rsid w:val="00AC5A6E"/>
    <w:rsid w:val="00AC7BEF"/>
    <w:rsid w:val="00AD32CB"/>
    <w:rsid w:val="00AE0A21"/>
    <w:rsid w:val="00AE455F"/>
    <w:rsid w:val="00AF4FDB"/>
    <w:rsid w:val="00AF63B0"/>
    <w:rsid w:val="00AF7BC3"/>
    <w:rsid w:val="00B05BA8"/>
    <w:rsid w:val="00B06174"/>
    <w:rsid w:val="00B13612"/>
    <w:rsid w:val="00B26919"/>
    <w:rsid w:val="00B32000"/>
    <w:rsid w:val="00B322E6"/>
    <w:rsid w:val="00B40BED"/>
    <w:rsid w:val="00B4112C"/>
    <w:rsid w:val="00B476A3"/>
    <w:rsid w:val="00B47ED5"/>
    <w:rsid w:val="00B5617D"/>
    <w:rsid w:val="00B70941"/>
    <w:rsid w:val="00B80AF7"/>
    <w:rsid w:val="00B81C18"/>
    <w:rsid w:val="00B83204"/>
    <w:rsid w:val="00B85212"/>
    <w:rsid w:val="00B854E6"/>
    <w:rsid w:val="00B877F9"/>
    <w:rsid w:val="00B90843"/>
    <w:rsid w:val="00B9316B"/>
    <w:rsid w:val="00B959C9"/>
    <w:rsid w:val="00BA05DA"/>
    <w:rsid w:val="00BA28B8"/>
    <w:rsid w:val="00BA39B9"/>
    <w:rsid w:val="00BA4C8B"/>
    <w:rsid w:val="00BA530B"/>
    <w:rsid w:val="00BB2A1A"/>
    <w:rsid w:val="00BB4E12"/>
    <w:rsid w:val="00BB55B1"/>
    <w:rsid w:val="00BC254D"/>
    <w:rsid w:val="00BC313C"/>
    <w:rsid w:val="00BC4797"/>
    <w:rsid w:val="00BC5107"/>
    <w:rsid w:val="00BC5701"/>
    <w:rsid w:val="00BC694B"/>
    <w:rsid w:val="00BD097C"/>
    <w:rsid w:val="00BD1284"/>
    <w:rsid w:val="00BD30DB"/>
    <w:rsid w:val="00BE5D46"/>
    <w:rsid w:val="00BE6AB5"/>
    <w:rsid w:val="00BF48AB"/>
    <w:rsid w:val="00BF7BF2"/>
    <w:rsid w:val="00C010BD"/>
    <w:rsid w:val="00C05B39"/>
    <w:rsid w:val="00C07FEE"/>
    <w:rsid w:val="00C1564B"/>
    <w:rsid w:val="00C232BF"/>
    <w:rsid w:val="00C237CC"/>
    <w:rsid w:val="00C24148"/>
    <w:rsid w:val="00C2455F"/>
    <w:rsid w:val="00C24BBF"/>
    <w:rsid w:val="00C26B7B"/>
    <w:rsid w:val="00C271C7"/>
    <w:rsid w:val="00C310B6"/>
    <w:rsid w:val="00C341C2"/>
    <w:rsid w:val="00C35693"/>
    <w:rsid w:val="00C35D20"/>
    <w:rsid w:val="00C36D8D"/>
    <w:rsid w:val="00C45281"/>
    <w:rsid w:val="00C53207"/>
    <w:rsid w:val="00C53B2D"/>
    <w:rsid w:val="00C71409"/>
    <w:rsid w:val="00C76EBD"/>
    <w:rsid w:val="00C871F5"/>
    <w:rsid w:val="00C97FD7"/>
    <w:rsid w:val="00CA4589"/>
    <w:rsid w:val="00CA59D5"/>
    <w:rsid w:val="00CA794F"/>
    <w:rsid w:val="00CB1C4D"/>
    <w:rsid w:val="00CB7569"/>
    <w:rsid w:val="00CD0681"/>
    <w:rsid w:val="00CD6836"/>
    <w:rsid w:val="00CE535F"/>
    <w:rsid w:val="00CF3E6F"/>
    <w:rsid w:val="00CF5150"/>
    <w:rsid w:val="00D066AF"/>
    <w:rsid w:val="00D074DB"/>
    <w:rsid w:val="00D079EE"/>
    <w:rsid w:val="00D10399"/>
    <w:rsid w:val="00D15F9F"/>
    <w:rsid w:val="00D16600"/>
    <w:rsid w:val="00D22410"/>
    <w:rsid w:val="00D22A08"/>
    <w:rsid w:val="00D24AA7"/>
    <w:rsid w:val="00D351A9"/>
    <w:rsid w:val="00D36EA1"/>
    <w:rsid w:val="00D4131C"/>
    <w:rsid w:val="00D4251E"/>
    <w:rsid w:val="00D46ACD"/>
    <w:rsid w:val="00D477D7"/>
    <w:rsid w:val="00D54963"/>
    <w:rsid w:val="00D54FA4"/>
    <w:rsid w:val="00D550B0"/>
    <w:rsid w:val="00D615CB"/>
    <w:rsid w:val="00D67E0F"/>
    <w:rsid w:val="00D705BD"/>
    <w:rsid w:val="00D7343D"/>
    <w:rsid w:val="00D83EE0"/>
    <w:rsid w:val="00D92239"/>
    <w:rsid w:val="00DA5EBE"/>
    <w:rsid w:val="00DB3D59"/>
    <w:rsid w:val="00DB6351"/>
    <w:rsid w:val="00DC2811"/>
    <w:rsid w:val="00DD4A75"/>
    <w:rsid w:val="00DD4F83"/>
    <w:rsid w:val="00DD7A80"/>
    <w:rsid w:val="00DE0899"/>
    <w:rsid w:val="00DE2D47"/>
    <w:rsid w:val="00DE632D"/>
    <w:rsid w:val="00DE7D15"/>
    <w:rsid w:val="00DF2D32"/>
    <w:rsid w:val="00DF7299"/>
    <w:rsid w:val="00DF7C8E"/>
    <w:rsid w:val="00E01FE7"/>
    <w:rsid w:val="00E112FD"/>
    <w:rsid w:val="00E162CC"/>
    <w:rsid w:val="00E17E6B"/>
    <w:rsid w:val="00E26953"/>
    <w:rsid w:val="00E3347E"/>
    <w:rsid w:val="00E34AA0"/>
    <w:rsid w:val="00E36D09"/>
    <w:rsid w:val="00E40452"/>
    <w:rsid w:val="00E41CD3"/>
    <w:rsid w:val="00E428D4"/>
    <w:rsid w:val="00E4587F"/>
    <w:rsid w:val="00E50C9F"/>
    <w:rsid w:val="00E56693"/>
    <w:rsid w:val="00E603EE"/>
    <w:rsid w:val="00E611E3"/>
    <w:rsid w:val="00E6245B"/>
    <w:rsid w:val="00E70D4D"/>
    <w:rsid w:val="00E722F2"/>
    <w:rsid w:val="00E7795D"/>
    <w:rsid w:val="00E820CC"/>
    <w:rsid w:val="00E91DF6"/>
    <w:rsid w:val="00EA4CD4"/>
    <w:rsid w:val="00EB1198"/>
    <w:rsid w:val="00EB6B8E"/>
    <w:rsid w:val="00EB6FDE"/>
    <w:rsid w:val="00EC0204"/>
    <w:rsid w:val="00EC050D"/>
    <w:rsid w:val="00ED34D6"/>
    <w:rsid w:val="00ED7756"/>
    <w:rsid w:val="00EE018D"/>
    <w:rsid w:val="00EE5196"/>
    <w:rsid w:val="00EE6B59"/>
    <w:rsid w:val="00EE76D1"/>
    <w:rsid w:val="00F018E2"/>
    <w:rsid w:val="00F124B0"/>
    <w:rsid w:val="00F12521"/>
    <w:rsid w:val="00F17D3E"/>
    <w:rsid w:val="00F323A8"/>
    <w:rsid w:val="00F33C00"/>
    <w:rsid w:val="00F44764"/>
    <w:rsid w:val="00F44C85"/>
    <w:rsid w:val="00F45CA9"/>
    <w:rsid w:val="00F47AEA"/>
    <w:rsid w:val="00F57553"/>
    <w:rsid w:val="00F64353"/>
    <w:rsid w:val="00F6535F"/>
    <w:rsid w:val="00F77110"/>
    <w:rsid w:val="00F92CE4"/>
    <w:rsid w:val="00F972B2"/>
    <w:rsid w:val="00FA3BC1"/>
    <w:rsid w:val="00FA6B1D"/>
    <w:rsid w:val="00FB04EE"/>
    <w:rsid w:val="00FB0E3E"/>
    <w:rsid w:val="00FB38B9"/>
    <w:rsid w:val="00FD6125"/>
    <w:rsid w:val="00FF212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EC670"/>
  <w15:docId w15:val="{5C9FC35B-A603-4088-A61A-0442A3D41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32DA"/>
    <w:pPr>
      <w:spacing w:after="0" w:line="240" w:lineRule="auto"/>
    </w:pPr>
    <w:rPr>
      <w:rFonts w:ascii="Arial" w:eastAsia="Times New Roman" w:hAnsi="Arial" w:cs="Times New Roman"/>
      <w:sz w:val="20"/>
      <w:szCs w:val="20"/>
      <w:lang w:eastAsia="pl-PL"/>
    </w:rPr>
  </w:style>
  <w:style w:type="paragraph" w:styleId="Nagwek2">
    <w:name w:val="heading 2"/>
    <w:basedOn w:val="Normalny"/>
    <w:next w:val="Normalny"/>
    <w:link w:val="Nagwek2Znak"/>
    <w:uiPriority w:val="9"/>
    <w:unhideWhenUsed/>
    <w:qFormat/>
    <w:rsid w:val="00C237C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5,Akapit z listą51,Ryzyko,Eko punkty,podpunkt,Normalny2,Wypunktowanie,Bullet Number,Body MS Bullet,lp1,List Paragraph1,List Paragraph2,ISCG Numerowanie,Preambuła,Bulle"/>
    <w:basedOn w:val="Normalny"/>
    <w:link w:val="AkapitzlistZnak"/>
    <w:uiPriority w:val="34"/>
    <w:qFormat/>
    <w:rsid w:val="00923103"/>
    <w:pPr>
      <w:ind w:left="720"/>
      <w:contextualSpacing/>
    </w:pPr>
  </w:style>
  <w:style w:type="character" w:customStyle="1" w:styleId="AkapitzlistZnak">
    <w:name w:val="Akapit z listą Znak"/>
    <w:aliases w:val="maz_wyliczenie Znak,opis dzialania Znak,K-P_odwolanie Znak,A_wyliczenie Znak,Akapit z listą5 Znak,Akapit z listą51 Znak,Ryzyko Znak,Eko punkty Znak,podpunkt Znak,Normalny2 Znak,Wypunktowanie Znak,Bullet Number Znak,lp1 Znak"/>
    <w:link w:val="Akapitzlist"/>
    <w:uiPriority w:val="34"/>
    <w:qFormat/>
    <w:locked/>
    <w:rsid w:val="00923103"/>
    <w:rPr>
      <w:rFonts w:ascii="Arial" w:eastAsia="Times New Roman" w:hAnsi="Arial" w:cs="Times New Roman"/>
      <w:sz w:val="20"/>
      <w:szCs w:val="20"/>
      <w:lang w:eastAsia="pl-PL"/>
    </w:rPr>
  </w:style>
  <w:style w:type="character" w:styleId="Odwoaniedokomentarza">
    <w:name w:val="annotation reference"/>
    <w:basedOn w:val="Domylnaczcionkaakapitu"/>
    <w:uiPriority w:val="99"/>
    <w:semiHidden/>
    <w:unhideWhenUsed/>
    <w:rsid w:val="00923103"/>
    <w:rPr>
      <w:sz w:val="16"/>
      <w:szCs w:val="16"/>
    </w:rPr>
  </w:style>
  <w:style w:type="paragraph" w:styleId="Tekstkomentarza">
    <w:name w:val="annotation text"/>
    <w:basedOn w:val="Normalny"/>
    <w:link w:val="TekstkomentarzaZnak"/>
    <w:uiPriority w:val="99"/>
    <w:unhideWhenUsed/>
    <w:rsid w:val="00923103"/>
  </w:style>
  <w:style w:type="character" w:customStyle="1" w:styleId="TekstkomentarzaZnak">
    <w:name w:val="Tekst komentarza Znak"/>
    <w:basedOn w:val="Domylnaczcionkaakapitu"/>
    <w:link w:val="Tekstkomentarza"/>
    <w:uiPriority w:val="99"/>
    <w:rsid w:val="00923103"/>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23103"/>
    <w:rPr>
      <w:b/>
      <w:bCs/>
    </w:rPr>
  </w:style>
  <w:style w:type="character" w:customStyle="1" w:styleId="TematkomentarzaZnak">
    <w:name w:val="Temat komentarza Znak"/>
    <w:basedOn w:val="TekstkomentarzaZnak"/>
    <w:link w:val="Tematkomentarza"/>
    <w:uiPriority w:val="99"/>
    <w:semiHidden/>
    <w:rsid w:val="00923103"/>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923103"/>
    <w:rPr>
      <w:rFonts w:ascii="Tahoma" w:hAnsi="Tahoma" w:cs="Tahoma"/>
      <w:sz w:val="16"/>
      <w:szCs w:val="16"/>
    </w:rPr>
  </w:style>
  <w:style w:type="character" w:customStyle="1" w:styleId="TekstdymkaZnak">
    <w:name w:val="Tekst dymka Znak"/>
    <w:basedOn w:val="Domylnaczcionkaakapitu"/>
    <w:link w:val="Tekstdymka"/>
    <w:uiPriority w:val="99"/>
    <w:semiHidden/>
    <w:rsid w:val="00923103"/>
    <w:rPr>
      <w:rFonts w:ascii="Tahoma" w:eastAsia="Times New Roman" w:hAnsi="Tahoma" w:cs="Tahoma"/>
      <w:sz w:val="16"/>
      <w:szCs w:val="16"/>
      <w:lang w:eastAsia="pl-PL"/>
    </w:rPr>
  </w:style>
  <w:style w:type="table" w:customStyle="1" w:styleId="Tabela-Siatka1">
    <w:name w:val="Tabela - Siatka1"/>
    <w:basedOn w:val="Standardowy"/>
    <w:next w:val="Tabela-Siatka"/>
    <w:uiPriority w:val="39"/>
    <w:rsid w:val="00C01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C01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2455F"/>
    <w:pPr>
      <w:tabs>
        <w:tab w:val="center" w:pos="4536"/>
        <w:tab w:val="right" w:pos="9072"/>
      </w:tabs>
    </w:pPr>
  </w:style>
  <w:style w:type="character" w:customStyle="1" w:styleId="NagwekZnak">
    <w:name w:val="Nagłówek Znak"/>
    <w:basedOn w:val="Domylnaczcionkaakapitu"/>
    <w:link w:val="Nagwek"/>
    <w:uiPriority w:val="99"/>
    <w:rsid w:val="00C2455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C2455F"/>
    <w:pPr>
      <w:tabs>
        <w:tab w:val="center" w:pos="4536"/>
        <w:tab w:val="right" w:pos="9072"/>
      </w:tabs>
    </w:pPr>
  </w:style>
  <w:style w:type="character" w:customStyle="1" w:styleId="StopkaZnak">
    <w:name w:val="Stopka Znak"/>
    <w:basedOn w:val="Domylnaczcionkaakapitu"/>
    <w:link w:val="Stopka"/>
    <w:uiPriority w:val="99"/>
    <w:rsid w:val="00C2455F"/>
    <w:rPr>
      <w:rFonts w:ascii="Arial" w:eastAsia="Times New Roman" w:hAnsi="Arial" w:cs="Times New Roman"/>
      <w:sz w:val="20"/>
      <w:szCs w:val="20"/>
      <w:lang w:eastAsia="pl-PL"/>
    </w:rPr>
  </w:style>
  <w:style w:type="paragraph" w:styleId="Tekstprzypisudolnego">
    <w:name w:val="footnote text"/>
    <w:basedOn w:val="Normalny"/>
    <w:link w:val="TekstprzypisudolnegoZnak"/>
    <w:uiPriority w:val="99"/>
    <w:semiHidden/>
    <w:unhideWhenUsed/>
    <w:rsid w:val="00AF7BC3"/>
  </w:style>
  <w:style w:type="character" w:customStyle="1" w:styleId="TekstprzypisudolnegoZnak">
    <w:name w:val="Tekst przypisu dolnego Znak"/>
    <w:basedOn w:val="Domylnaczcionkaakapitu"/>
    <w:link w:val="Tekstprzypisudolnego"/>
    <w:uiPriority w:val="99"/>
    <w:semiHidden/>
    <w:rsid w:val="00AF7BC3"/>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AF7BC3"/>
    <w:rPr>
      <w:vertAlign w:val="superscript"/>
    </w:rPr>
  </w:style>
  <w:style w:type="character" w:styleId="Hipercze">
    <w:name w:val="Hyperlink"/>
    <w:uiPriority w:val="99"/>
    <w:unhideWhenUsed/>
    <w:rsid w:val="00932709"/>
    <w:rPr>
      <w:color w:val="0563C1"/>
      <w:u w:val="single"/>
    </w:rPr>
  </w:style>
  <w:style w:type="paragraph" w:styleId="Poprawka">
    <w:name w:val="Revision"/>
    <w:hidden/>
    <w:uiPriority w:val="99"/>
    <w:semiHidden/>
    <w:rsid w:val="00061F4D"/>
    <w:pPr>
      <w:spacing w:after="0" w:line="240" w:lineRule="auto"/>
    </w:pPr>
    <w:rPr>
      <w:rFonts w:ascii="Arial" w:eastAsia="Times New Roman" w:hAnsi="Arial" w:cs="Times New Roman"/>
      <w:sz w:val="20"/>
      <w:szCs w:val="20"/>
      <w:lang w:eastAsia="pl-PL"/>
    </w:rPr>
  </w:style>
  <w:style w:type="character" w:customStyle="1" w:styleId="Nagwek2Znak">
    <w:name w:val="Nagłówek 2 Znak"/>
    <w:basedOn w:val="Domylnaczcionkaakapitu"/>
    <w:link w:val="Nagwek2"/>
    <w:uiPriority w:val="9"/>
    <w:rsid w:val="00C237CC"/>
    <w:rPr>
      <w:rFonts w:asciiTheme="majorHAnsi" w:eastAsiaTheme="majorEastAsia" w:hAnsiTheme="majorHAnsi" w:cstheme="majorBidi"/>
      <w:color w:val="365F91" w:themeColor="accent1" w:themeShade="BF"/>
      <w:sz w:val="26"/>
      <w:szCs w:val="26"/>
      <w:lang w:eastAsia="pl-PL"/>
    </w:rPr>
  </w:style>
  <w:style w:type="table" w:customStyle="1" w:styleId="TableNormal">
    <w:name w:val="Table Normal"/>
    <w:uiPriority w:val="2"/>
    <w:semiHidden/>
    <w:unhideWhenUsed/>
    <w:qFormat/>
    <w:rsid w:val="00E5669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56693"/>
    <w:pPr>
      <w:widowControl w:val="0"/>
      <w:autoSpaceDE w:val="0"/>
      <w:autoSpaceDN w:val="0"/>
    </w:pPr>
    <w:rPr>
      <w:rFonts w:ascii="Cambria" w:eastAsia="Cambria" w:hAnsi="Cambria" w:cs="Cambria"/>
      <w:sz w:val="22"/>
      <w:szCs w:val="22"/>
      <w:lang w:eastAsia="en-US"/>
    </w:rPr>
  </w:style>
  <w:style w:type="paragraph" w:styleId="Tytu">
    <w:name w:val="Title"/>
    <w:basedOn w:val="Normalny"/>
    <w:next w:val="Normalny"/>
    <w:link w:val="TytuZnak"/>
    <w:qFormat/>
    <w:rsid w:val="00E56693"/>
    <w:pPr>
      <w:suppressAutoHyphens/>
      <w:spacing w:line="360" w:lineRule="auto"/>
      <w:jc w:val="center"/>
    </w:pPr>
    <w:rPr>
      <w:rFonts w:ascii="Garamond" w:hAnsi="Garamond"/>
      <w:b/>
      <w:bCs/>
      <w:sz w:val="26"/>
      <w:szCs w:val="26"/>
      <w:lang w:val="x-none" w:eastAsia="ar-SA"/>
    </w:rPr>
  </w:style>
  <w:style w:type="character" w:customStyle="1" w:styleId="TytuZnak">
    <w:name w:val="Tytuł Znak"/>
    <w:basedOn w:val="Domylnaczcionkaakapitu"/>
    <w:link w:val="Tytu"/>
    <w:rsid w:val="00E56693"/>
    <w:rPr>
      <w:rFonts w:ascii="Garamond" w:eastAsia="Times New Roman" w:hAnsi="Garamond" w:cs="Times New Roman"/>
      <w:b/>
      <w:bCs/>
      <w:sz w:val="26"/>
      <w:szCs w:val="2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33EEBD4EADBC46A6DD1D0AA1216B50" ma:contentTypeVersion="14" ma:contentTypeDescription="Utwórz nowy dokument." ma:contentTypeScope="" ma:versionID="03c38ddee9eaa1505dfbe268b2127802">
  <xsd:schema xmlns:xsd="http://www.w3.org/2001/XMLSchema" xmlns:xs="http://www.w3.org/2001/XMLSchema" xmlns:p="http://schemas.microsoft.com/office/2006/metadata/properties" xmlns:ns2="2754ebd3-d17b-4900-9962-3e1a84088a63" xmlns:ns3="8508111c-1402-43f2-a44c-c3963df25996" targetNamespace="http://schemas.microsoft.com/office/2006/metadata/properties" ma:root="true" ma:fieldsID="d81c637fe896c19a4a8f19522f252cc8" ns2:_="" ns3:_="">
    <xsd:import namespace="2754ebd3-d17b-4900-9962-3e1a84088a63"/>
    <xsd:import namespace="8508111c-1402-43f2-a44c-c3963df2599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4ebd3-d17b-4900-9962-3e1a84088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8f9a6b68-2fdc-4845-afc1-fa9605a7d9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08111c-1402-43f2-a44c-c3963df25996"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01fa1a42-7f44-464f-aafe-1a65ca7fbdd9}" ma:internalName="TaxCatchAll" ma:showField="CatchAllData" ma:web="8508111c-1402-43f2-a44c-c3963df259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F03EB1-F72A-4BE4-BE84-7C36C7BBF138}">
  <ds:schemaRefs>
    <ds:schemaRef ds:uri="http://schemas.openxmlformats.org/officeDocument/2006/bibliography"/>
  </ds:schemaRefs>
</ds:datastoreItem>
</file>

<file path=customXml/itemProps2.xml><?xml version="1.0" encoding="utf-8"?>
<ds:datastoreItem xmlns:ds="http://schemas.openxmlformats.org/officeDocument/2006/customXml" ds:itemID="{5C826B91-AD89-4CDB-885F-072DCFF386C1}">
  <ds:schemaRefs>
    <ds:schemaRef ds:uri="http://schemas.microsoft.com/sharepoint/v3/contenttype/forms"/>
  </ds:schemaRefs>
</ds:datastoreItem>
</file>

<file path=customXml/itemProps3.xml><?xml version="1.0" encoding="utf-8"?>
<ds:datastoreItem xmlns:ds="http://schemas.openxmlformats.org/officeDocument/2006/customXml" ds:itemID="{0A134845-7B2F-4A69-BC37-F23E17C2C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4ebd3-d17b-4900-9962-3e1a84088a63"/>
    <ds:schemaRef ds:uri="8508111c-1402-43f2-a44c-c3963df25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1157</Words>
  <Characters>6942</Characters>
  <Application>Microsoft Office Word</Application>
  <DocSecurity>0</DocSecurity>
  <Lines>57</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Olga Pupek</cp:lastModifiedBy>
  <cp:revision>34</cp:revision>
  <cp:lastPrinted>2024-11-18T11:01:00Z</cp:lastPrinted>
  <dcterms:created xsi:type="dcterms:W3CDTF">2025-03-03T15:59:00Z</dcterms:created>
  <dcterms:modified xsi:type="dcterms:W3CDTF">2026-02-27T19:47:00Z</dcterms:modified>
</cp:coreProperties>
</file>